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D659" w14:textId="77777777" w:rsidR="0076075E" w:rsidRDefault="0076075E">
      <w:bookmarkStart w:id="0" w:name="_GoBack"/>
      <w:bookmarkEnd w:id="0"/>
    </w:p>
    <w:p w14:paraId="3C3BF810" w14:textId="77777777" w:rsidR="00B86B06" w:rsidRPr="00B06629" w:rsidRDefault="00B06629" w:rsidP="00B06629">
      <w:pPr>
        <w:jc w:val="center"/>
        <w:rPr>
          <w:b/>
          <w:bCs/>
        </w:rPr>
      </w:pPr>
      <w:r w:rsidRPr="00B06629">
        <w:rPr>
          <w:b/>
          <w:bCs/>
        </w:rPr>
        <w:t>First Amendment</w:t>
      </w:r>
    </w:p>
    <w:p w14:paraId="63A84E95" w14:textId="77777777" w:rsidR="00B06629" w:rsidRPr="00B06629" w:rsidRDefault="00B06629" w:rsidP="00B06629">
      <w:pPr>
        <w:jc w:val="center"/>
        <w:rPr>
          <w:b/>
          <w:bCs/>
        </w:rPr>
      </w:pPr>
    </w:p>
    <w:p w14:paraId="4ADBA2FD" w14:textId="77777777" w:rsidR="00B06629" w:rsidRPr="00B06629" w:rsidRDefault="00B06629" w:rsidP="00B06629">
      <w:pPr>
        <w:jc w:val="center"/>
        <w:rPr>
          <w:b/>
          <w:bCs/>
        </w:rPr>
      </w:pPr>
      <w:r w:rsidRPr="00B06629">
        <w:rPr>
          <w:b/>
          <w:bCs/>
        </w:rPr>
        <w:t>Cooperative Agreement to Protect Water Quality and</w:t>
      </w:r>
    </w:p>
    <w:p w14:paraId="67089D39" w14:textId="77777777" w:rsidR="00B06629" w:rsidRDefault="00B06629" w:rsidP="00B06629">
      <w:pPr>
        <w:jc w:val="center"/>
      </w:pPr>
      <w:r w:rsidRPr="00B06629">
        <w:rPr>
          <w:b/>
          <w:bCs/>
        </w:rPr>
        <w:t>Encourage the Conjunctive Uses of Imported Water in the Santa Ana River Basin</w:t>
      </w:r>
    </w:p>
    <w:p w14:paraId="50848154" w14:textId="77777777" w:rsidR="00B06629" w:rsidRDefault="00B06629" w:rsidP="00B06629">
      <w:pPr>
        <w:jc w:val="center"/>
      </w:pPr>
    </w:p>
    <w:p w14:paraId="06624365" w14:textId="25783502" w:rsidR="00B06629" w:rsidRDefault="00B06629" w:rsidP="00B06629">
      <w:pPr>
        <w:ind w:firstLine="720"/>
      </w:pPr>
      <w:r>
        <w:t>This First Amendment to the Cooperative Agreement to Protect Water Quality and Encourage the Conjunctive Uses of Imported Water in the Santa Ana River Basin (</w:t>
      </w:r>
      <w:r w:rsidRPr="00B06629">
        <w:rPr>
          <w:b/>
          <w:bCs/>
        </w:rPr>
        <w:t>First Amendment</w:t>
      </w:r>
      <w:r>
        <w:t xml:space="preserve">) is entered into and effective this </w:t>
      </w:r>
      <w:r w:rsidRPr="00345129">
        <w:t>___</w:t>
      </w:r>
      <w:r>
        <w:t xml:space="preserve"> day of </w:t>
      </w:r>
      <w:r w:rsidR="00345129" w:rsidRPr="00345129">
        <w:rPr>
          <w:u w:val="single"/>
        </w:rPr>
        <w:tab/>
      </w:r>
      <w:r w:rsidR="00345129" w:rsidRPr="00345129">
        <w:rPr>
          <w:u w:val="single"/>
        </w:rPr>
        <w:tab/>
      </w:r>
      <w:r w:rsidR="00345129" w:rsidRPr="00345129">
        <w:rPr>
          <w:u w:val="single"/>
        </w:rPr>
        <w:tab/>
      </w:r>
      <w:r w:rsidR="00345129" w:rsidRPr="00345129">
        <w:rPr>
          <w:u w:val="single"/>
        </w:rPr>
        <w:tab/>
      </w:r>
      <w:r>
        <w:t>, 2019 by and among the California Regional Water Quality Control Board, Santa Ana Region (</w:t>
      </w:r>
      <w:r w:rsidRPr="00B06629">
        <w:rPr>
          <w:b/>
          <w:bCs/>
        </w:rPr>
        <w:t>Regional Board</w:t>
      </w:r>
      <w:r>
        <w:t>) and the entities listed in paragraph 11(n) of the Cooperative Agreement to Protect Water Quality and Encourage the Conjunctive Uses of Imported Water in the Santa Ana River Basin, dated January 18, 2008, (</w:t>
      </w:r>
      <w:r w:rsidRPr="00B06629">
        <w:rPr>
          <w:b/>
          <w:bCs/>
        </w:rPr>
        <w:t>Cooperative Agreement</w:t>
      </w:r>
      <w:r>
        <w:t xml:space="preserve">).  The Regional Board and each of the entities listed in paragraph 11(n) of the Cooperative Agreement are individually </w:t>
      </w:r>
      <w:r w:rsidR="00096986">
        <w:t xml:space="preserve">sometimes </w:t>
      </w:r>
      <w:r>
        <w:t>referred to</w:t>
      </w:r>
      <w:r w:rsidR="00AD239E">
        <w:t xml:space="preserve"> here</w:t>
      </w:r>
      <w:r>
        <w:t xml:space="preserve"> as a </w:t>
      </w:r>
      <w:r w:rsidRPr="00B06629">
        <w:rPr>
          <w:b/>
          <w:bCs/>
        </w:rPr>
        <w:t>Party</w:t>
      </w:r>
      <w:r>
        <w:t xml:space="preserve"> and are collectively referred to as the </w:t>
      </w:r>
      <w:r w:rsidRPr="00B06629">
        <w:rPr>
          <w:b/>
          <w:bCs/>
        </w:rPr>
        <w:t>Parties</w:t>
      </w:r>
      <w:r>
        <w:t>.</w:t>
      </w:r>
    </w:p>
    <w:p w14:paraId="02C01EEF" w14:textId="77777777" w:rsidR="00B06629" w:rsidRDefault="00B06629" w:rsidP="00B06629"/>
    <w:p w14:paraId="1F6F74DE" w14:textId="77777777" w:rsidR="00B06629" w:rsidRDefault="00B06629" w:rsidP="00B06629">
      <w:pPr>
        <w:jc w:val="center"/>
      </w:pPr>
      <w:r>
        <w:rPr>
          <w:u w:val="single"/>
        </w:rPr>
        <w:t>Recitals</w:t>
      </w:r>
    </w:p>
    <w:p w14:paraId="11E32B6A" w14:textId="77777777" w:rsidR="00B06629" w:rsidRDefault="00B06629" w:rsidP="00B06629">
      <w:pPr>
        <w:jc w:val="center"/>
      </w:pPr>
    </w:p>
    <w:p w14:paraId="530545EB" w14:textId="77777777" w:rsidR="00CB7B26" w:rsidRDefault="00B06629" w:rsidP="00CB7B26">
      <w:pPr>
        <w:pStyle w:val="ListParagraph"/>
        <w:numPr>
          <w:ilvl w:val="0"/>
          <w:numId w:val="9"/>
        </w:numPr>
        <w:ind w:hanging="720"/>
      </w:pPr>
      <w:r>
        <w:t xml:space="preserve">On January 18, 2008, the Parties entered into the Cooperative Agreement and, since that time, the Parties have </w:t>
      </w:r>
      <w:r w:rsidR="00AD239E">
        <w:t>collectively</w:t>
      </w:r>
      <w:r>
        <w:t xml:space="preserve"> implemented the terms of the Cooperative Agreement.</w:t>
      </w:r>
      <w:r w:rsidR="00EB64CE">
        <w:t xml:space="preserve">  Paragraph 3 of the Cooperative Agreement provides that the Cooperative Agreement will automatically renew for periods of ten years</w:t>
      </w:r>
      <w:r w:rsidR="00AD239E">
        <w:t xml:space="preserve"> unless a Party provides notice of withdrawal at least one year before the termination of the then-current term of the Cooperative Agreement; no Party provided such notice prior to January 18, 2017.  A</w:t>
      </w:r>
      <w:r w:rsidR="00EB64CE">
        <w:t>ccordingly, the current term of the Cooperative Agreement will end on January 18, 2028.</w:t>
      </w:r>
    </w:p>
    <w:p w14:paraId="0C581BFF" w14:textId="77777777" w:rsidR="00CB7B26" w:rsidRDefault="00CB7B26" w:rsidP="00CB7B26">
      <w:pPr>
        <w:pStyle w:val="ListParagraph"/>
      </w:pPr>
    </w:p>
    <w:p w14:paraId="2B36AE06" w14:textId="77777777" w:rsidR="00CB7B26" w:rsidRDefault="00EB64CE" w:rsidP="00CB7B26">
      <w:pPr>
        <w:pStyle w:val="ListParagraph"/>
        <w:numPr>
          <w:ilvl w:val="0"/>
          <w:numId w:val="9"/>
        </w:numPr>
        <w:ind w:hanging="720"/>
      </w:pPr>
      <w:r>
        <w:t xml:space="preserve">Paragraph 4 of the Cooperative Agreement requires the re-computation of the current ambient water quality of the groundwater management zones </w:t>
      </w:r>
      <w:r w:rsidR="00AD239E">
        <w:t xml:space="preserve">within the Santa Ana River Watershed </w:t>
      </w:r>
      <w:r>
        <w:t>every three years; the modeling of</w:t>
      </w:r>
      <w:r w:rsidR="00AD239E">
        <w:t xml:space="preserve"> groundwater</w:t>
      </w:r>
      <w:r>
        <w:t xml:space="preserve"> quality</w:t>
      </w:r>
      <w:r w:rsidR="00AD239E">
        <w:t>, specifically Total Dissolved Solids (</w:t>
      </w:r>
      <w:r w:rsidR="00AD239E" w:rsidRPr="00CB7B26">
        <w:rPr>
          <w:b/>
          <w:bCs/>
        </w:rPr>
        <w:t>TDS</w:t>
      </w:r>
      <w:r w:rsidR="00AD239E">
        <w:t>) and Total Inorganic Nitrogen (</w:t>
      </w:r>
      <w:r w:rsidR="00AD239E" w:rsidRPr="00CB7B26">
        <w:rPr>
          <w:b/>
          <w:bCs/>
        </w:rPr>
        <w:t>TIN</w:t>
      </w:r>
      <w:r w:rsidR="00AD239E">
        <w:t>),</w:t>
      </w:r>
      <w:r>
        <w:t xml:space="preserve"> in </w:t>
      </w:r>
      <w:r w:rsidR="00AD239E">
        <w:t xml:space="preserve">the </w:t>
      </w:r>
      <w:r>
        <w:t>groundwater management zones</w:t>
      </w:r>
      <w:r w:rsidR="00AD239E">
        <w:t xml:space="preserve"> where the</w:t>
      </w:r>
      <w:r>
        <w:t xml:space="preserve"> recharge</w:t>
      </w:r>
      <w:r w:rsidR="00AD239E">
        <w:t xml:space="preserve"> of</w:t>
      </w:r>
      <w:r>
        <w:t xml:space="preserve"> imported water</w:t>
      </w:r>
      <w:r w:rsidR="00AD239E">
        <w:t xml:space="preserve"> takes place</w:t>
      </w:r>
      <w:r>
        <w:t xml:space="preserve"> every six years; and summary reports every three years.</w:t>
      </w:r>
    </w:p>
    <w:p w14:paraId="6BBEF258" w14:textId="77777777" w:rsidR="00CB7B26" w:rsidRDefault="00CB7B26" w:rsidP="00CB7B26"/>
    <w:p w14:paraId="176415D4" w14:textId="24886373" w:rsidR="00CB7B26" w:rsidRDefault="00EB64CE" w:rsidP="00CB7B26">
      <w:pPr>
        <w:pStyle w:val="ListParagraph"/>
        <w:numPr>
          <w:ilvl w:val="0"/>
          <w:numId w:val="9"/>
        </w:numPr>
        <w:ind w:hanging="720"/>
      </w:pPr>
      <w:r>
        <w:t>For the management zones that are loc</w:t>
      </w:r>
      <w:r w:rsidR="00AD239E">
        <w:t>ated upstream of Prado Dam</w:t>
      </w:r>
      <w:r>
        <w:t>, the water quality modeling and summary reports prepared over the initial ten-year term of the Cooperative Agreement indicate that the water quality of water imported from the State Water Project (</w:t>
      </w:r>
      <w:r w:rsidRPr="00CB7B26">
        <w:rPr>
          <w:b/>
          <w:bCs/>
        </w:rPr>
        <w:t>SWP</w:t>
      </w:r>
      <w:r>
        <w:t xml:space="preserve">) is equal </w:t>
      </w:r>
      <w:r w:rsidR="00AD239E">
        <w:t xml:space="preserve">to or better than the </w:t>
      </w:r>
      <w:r>
        <w:t>water quality objectives set forth in the Basin Plan for the Santa Ana Region for those management zones</w:t>
      </w:r>
      <w:r w:rsidR="00493D99">
        <w:t xml:space="preserve"> where SWP is the sole imported water recharged</w:t>
      </w:r>
      <w:r>
        <w:t>.</w:t>
      </w:r>
      <w:r w:rsidR="00AF1A3E">
        <w:t xml:space="preserve">  </w:t>
      </w:r>
    </w:p>
    <w:p w14:paraId="75A6233B" w14:textId="77777777" w:rsidR="00CB7B26" w:rsidRDefault="00CB7B26" w:rsidP="00CB7B26"/>
    <w:p w14:paraId="01A277A3" w14:textId="418299D7" w:rsidR="00CB7B26" w:rsidRDefault="00EB64CE" w:rsidP="00CB7B26">
      <w:pPr>
        <w:pStyle w:val="ListParagraph"/>
        <w:numPr>
          <w:ilvl w:val="0"/>
          <w:numId w:val="9"/>
        </w:numPr>
        <w:ind w:hanging="720"/>
      </w:pPr>
      <w:r>
        <w:t>For the Orange County Management Zone,</w:t>
      </w:r>
      <w:r w:rsidR="00282EF4">
        <w:t xml:space="preserve"> imported water used for groundwater recharge includes SWP supplies and Colorado River supplies;</w:t>
      </w:r>
      <w:r>
        <w:t xml:space="preserve"> the water quality modeling and summary reports prepared over the initial ten-year term of the Cooperative Agreement indicate that the water quality resulting from the blending of imported water </w:t>
      </w:r>
      <w:r>
        <w:lastRenderedPageBreak/>
        <w:t>and recycled water from the Groundwater Replenishment System is equal to or better than the water quality objectives set forth in the Basin Plan for the Santa Ana Region for that management zone.</w:t>
      </w:r>
    </w:p>
    <w:p w14:paraId="50D45C97" w14:textId="77777777" w:rsidR="00CB7B26" w:rsidRDefault="00CB7B26" w:rsidP="00CB7B26"/>
    <w:p w14:paraId="7DF0E56B" w14:textId="77777777" w:rsidR="00CB7B26" w:rsidRDefault="00EB64CE" w:rsidP="00CB7B26">
      <w:pPr>
        <w:pStyle w:val="ListParagraph"/>
        <w:numPr>
          <w:ilvl w:val="0"/>
          <w:numId w:val="9"/>
        </w:numPr>
        <w:ind w:hanging="720"/>
      </w:pPr>
      <w:r>
        <w:t>The Basin Monitoring Program Task Force (</w:t>
      </w:r>
      <w:r w:rsidRPr="0027025C">
        <w:rPr>
          <w:b/>
          <w:bCs/>
        </w:rPr>
        <w:t>Task Force</w:t>
      </w:r>
      <w:r w:rsidRPr="0027025C">
        <w:t>) performs the necessary calculations</w:t>
      </w:r>
      <w:r w:rsidR="00762F37" w:rsidRPr="0027025C">
        <w:t xml:space="preserve"> to estimate ambient TDS and </w:t>
      </w:r>
      <w:r w:rsidR="0002183A" w:rsidRPr="0027025C">
        <w:t>TIN</w:t>
      </w:r>
      <w:r w:rsidR="00762F37" w:rsidRPr="0027025C">
        <w:t xml:space="preserve"> concentrations in each groundwater management zone </w:t>
      </w:r>
      <w:r w:rsidR="00AD239E" w:rsidRPr="0027025C">
        <w:t xml:space="preserve">in the Santa Ana River watershed </w:t>
      </w:r>
      <w:r w:rsidR="00762F37" w:rsidRPr="0027025C">
        <w:t>every three years based on field data</w:t>
      </w:r>
      <w:r w:rsidR="00AD239E" w:rsidRPr="0027025C">
        <w:t xml:space="preserve">.  The Task Force </w:t>
      </w:r>
      <w:r w:rsidR="00762F37" w:rsidRPr="0027025C">
        <w:t>does not perform the modeling of future groundwater quality conditions</w:t>
      </w:r>
      <w:r w:rsidR="00AD239E" w:rsidRPr="0027025C">
        <w:t xml:space="preserve"> that is</w:t>
      </w:r>
      <w:r w:rsidR="00762F37" w:rsidRPr="0027025C">
        <w:t xml:space="preserve"> required by paragraph 4 of the Cooperative Agreement.</w:t>
      </w:r>
      <w:r w:rsidR="00AD239E" w:rsidRPr="0027025C">
        <w:t xml:space="preserve">  The Task Force’s work to es</w:t>
      </w:r>
      <w:r w:rsidR="0027025C" w:rsidRPr="0027025C">
        <w:t xml:space="preserve">timate ambient TDS and nitrate </w:t>
      </w:r>
      <w:r w:rsidR="0002183A" w:rsidRPr="0027025C">
        <w:t>TIN</w:t>
      </w:r>
      <w:r w:rsidR="00AD239E" w:rsidRPr="0027025C">
        <w:t xml:space="preserve"> is conducted</w:t>
      </w:r>
      <w:r w:rsidR="00AD239E">
        <w:t xml:space="preserve"> independently of the provisions of paragraph 4 of the Cooperative Agreement.</w:t>
      </w:r>
    </w:p>
    <w:p w14:paraId="1D9E3A00" w14:textId="77777777" w:rsidR="00CB7B26" w:rsidRDefault="00CB7B26" w:rsidP="00CB7B26"/>
    <w:p w14:paraId="5A23DCDA" w14:textId="77777777" w:rsidR="00CB7B26" w:rsidRDefault="00576B0A" w:rsidP="00CB7B26">
      <w:pPr>
        <w:pStyle w:val="ListParagraph"/>
        <w:numPr>
          <w:ilvl w:val="0"/>
          <w:numId w:val="9"/>
        </w:numPr>
        <w:ind w:hanging="720"/>
      </w:pPr>
      <w:r>
        <w:t xml:space="preserve">The Task Force also is responsible for updating the Santa Ana River </w:t>
      </w:r>
      <w:proofErr w:type="spellStart"/>
      <w:r>
        <w:t>Wasteload</w:t>
      </w:r>
      <w:proofErr w:type="spellEnd"/>
      <w:r>
        <w:t xml:space="preserve"> Allocation Model</w:t>
      </w:r>
      <w:r w:rsidR="00762F37">
        <w:t xml:space="preserve"> </w:t>
      </w:r>
      <w:r>
        <w:t>every ten years to estimate TDS and TIN concentrations in the Santa Ana River and its tributa</w:t>
      </w:r>
      <w:r w:rsidR="00AD239E">
        <w:t xml:space="preserve">ries upstream of Prado </w:t>
      </w:r>
      <w:r w:rsidR="0002183A">
        <w:t>Dam</w:t>
      </w:r>
      <w:r>
        <w:t xml:space="preserve"> and in Reach 2 of the Santa Ana River in Orange County, which estimates also include a projection of surface water quality in these areas for twenty years into the future.</w:t>
      </w:r>
    </w:p>
    <w:p w14:paraId="2CDC82A5" w14:textId="77777777" w:rsidR="00CB7B26" w:rsidRDefault="00CB7B26" w:rsidP="00CB7B26"/>
    <w:p w14:paraId="228CB98D" w14:textId="77777777" w:rsidR="00CB7B26" w:rsidRDefault="00576B0A" w:rsidP="00CB7B26">
      <w:pPr>
        <w:pStyle w:val="ListParagraph"/>
        <w:numPr>
          <w:ilvl w:val="0"/>
          <w:numId w:val="9"/>
        </w:numPr>
        <w:ind w:hanging="720"/>
      </w:pPr>
      <w:r>
        <w:t>The</w:t>
      </w:r>
      <w:r w:rsidR="004320CE">
        <w:t>re is some overlap between the</w:t>
      </w:r>
      <w:r>
        <w:t xml:space="preserve"> modeling and analysis performed by the Task Force, as described in Recitals E and F above, </w:t>
      </w:r>
      <w:r w:rsidR="004320CE">
        <w:t>and</w:t>
      </w:r>
      <w:r>
        <w:t xml:space="preserve"> the requirements for water quality monitoring and modeling that were established in paragraph 4 of the Cooperative Agreement.</w:t>
      </w:r>
    </w:p>
    <w:p w14:paraId="0BB72640" w14:textId="77777777" w:rsidR="00CB7B26" w:rsidRDefault="00CB7B26" w:rsidP="00CB7B26"/>
    <w:p w14:paraId="0C43186E" w14:textId="77777777" w:rsidR="00CB7B26" w:rsidRDefault="00367CFE" w:rsidP="00CB7B26">
      <w:pPr>
        <w:pStyle w:val="ListParagraph"/>
        <w:numPr>
          <w:ilvl w:val="0"/>
          <w:numId w:val="9"/>
        </w:numPr>
        <w:ind w:hanging="720"/>
      </w:pPr>
      <w:r>
        <w:t xml:space="preserve">The Parties </w:t>
      </w:r>
      <w:r w:rsidR="004320CE">
        <w:t>desire to consolidate</w:t>
      </w:r>
      <w:r>
        <w:t xml:space="preserve"> modeling and analysis to the greatest extent possible</w:t>
      </w:r>
      <w:r w:rsidR="00CB7B26">
        <w:t>, consistent with engaging in the best scientific and engineering analysis possible and consistent with fully protecting the groundwater basins of the Santa Ana River Watershed in the manner described in the Santa Ana River Basin Plan.</w:t>
      </w:r>
    </w:p>
    <w:p w14:paraId="050CE9C3" w14:textId="77777777" w:rsidR="00CB7B26" w:rsidRDefault="00CB7B26" w:rsidP="00CB7B26"/>
    <w:p w14:paraId="5B70A159" w14:textId="77777777" w:rsidR="00CB7B26" w:rsidRDefault="007B7747" w:rsidP="00CB7B26">
      <w:pPr>
        <w:pStyle w:val="ListParagraph"/>
        <w:numPr>
          <w:ilvl w:val="0"/>
          <w:numId w:val="9"/>
        </w:numPr>
        <w:ind w:hanging="720"/>
      </w:pPr>
      <w:r>
        <w:t>In certain groundwater management zones, the Regional Board has approved “maximum benefit” programs (</w:t>
      </w:r>
      <w:r w:rsidRPr="00CB7B26">
        <w:rPr>
          <w:b/>
          <w:bCs/>
        </w:rPr>
        <w:t>Maximum Benefit Pro</w:t>
      </w:r>
      <w:r w:rsidR="00D90429" w:rsidRPr="00CB7B26">
        <w:rPr>
          <w:b/>
          <w:bCs/>
        </w:rPr>
        <w:t>grams</w:t>
      </w:r>
      <w:r w:rsidR="00D90429">
        <w:t xml:space="preserve">) </w:t>
      </w:r>
      <w:r>
        <w:t xml:space="preserve">to allow the discharge of recycled water with quality worse than the antidegradation water quality objective, </w:t>
      </w:r>
      <w:r w:rsidRPr="00CB7B26">
        <w:rPr>
          <w:i/>
          <w:iCs/>
        </w:rPr>
        <w:t>provided</w:t>
      </w:r>
      <w:r>
        <w:t xml:space="preserve"> that such discharges are part of a comprehensive water management program that will not result in long-term harm to the groundwater basin or downstream beneficial uses.</w:t>
      </w:r>
      <w:r w:rsidR="00CC6857">
        <w:t xml:space="preserve">  Such Maximum Benefit Programs include a series of commitments by the agencies involved, including but not limited to:  the construction of a desalter for recycled water or groundwater, </w:t>
      </w:r>
      <w:r w:rsidR="005A7A0D">
        <w:t>upgrading a</w:t>
      </w:r>
      <w:r w:rsidR="00CC6857">
        <w:t xml:space="preserve"> wastewater treatment plan</w:t>
      </w:r>
      <w:r w:rsidR="005A7A0D">
        <w:t>t</w:t>
      </w:r>
      <w:r w:rsidR="00CC6857">
        <w:t>, annual monitoring and reporting of surface water and groundwater quality, and the periodic modeling projection of groundwater quality.</w:t>
      </w:r>
    </w:p>
    <w:p w14:paraId="0AEAC66D" w14:textId="77777777" w:rsidR="00CB7B26" w:rsidRDefault="00CB7B26" w:rsidP="00CB7B26"/>
    <w:p w14:paraId="6BCAF712" w14:textId="4A549DA7" w:rsidR="00CB7B26" w:rsidRDefault="00CC6857" w:rsidP="005A7A0D">
      <w:pPr>
        <w:pStyle w:val="ListParagraph"/>
        <w:numPr>
          <w:ilvl w:val="0"/>
          <w:numId w:val="9"/>
        </w:numPr>
        <w:ind w:hanging="720"/>
      </w:pPr>
      <w:r>
        <w:t xml:space="preserve">Many of the Parties are </w:t>
      </w:r>
      <w:r w:rsidR="004320CE">
        <w:t xml:space="preserve">also </w:t>
      </w:r>
      <w:r>
        <w:t>working together to combine existing</w:t>
      </w:r>
      <w:r w:rsidR="004320CE">
        <w:t xml:space="preserve"> computer</w:t>
      </w:r>
      <w:r>
        <w:t xml:space="preserve"> groundwater models, including but not limited to the models that were identified in paragraph 5(b) of the Cooperative Agreement, into a </w:t>
      </w:r>
      <w:r w:rsidR="005A7A0D">
        <w:t>single model that will be capable of</w:t>
      </w:r>
      <w:r>
        <w:t xml:space="preserve"> model</w:t>
      </w:r>
      <w:r w:rsidR="005A7A0D">
        <w:t>ing</w:t>
      </w:r>
      <w:r>
        <w:t xml:space="preserve"> groundwater</w:t>
      </w:r>
      <w:r w:rsidR="0099099B">
        <w:t xml:space="preserve"> flows from the Yucaipa area in the upper portion of the Santa Ana River watershed to Prado Dam.  This</w:t>
      </w:r>
      <w:r w:rsidR="005A7A0D">
        <w:t xml:space="preserve"> model, termed the</w:t>
      </w:r>
      <w:r w:rsidR="003C6E89">
        <w:t xml:space="preserve"> </w:t>
      </w:r>
      <w:r w:rsidR="003C6E89" w:rsidRPr="00CB7B26">
        <w:rPr>
          <w:b/>
          <w:bCs/>
        </w:rPr>
        <w:t>Integrated Groundwater Flow Model</w:t>
      </w:r>
      <w:r w:rsidR="005A7A0D">
        <w:t>,</w:t>
      </w:r>
      <w:r>
        <w:t xml:space="preserve"> </w:t>
      </w:r>
      <w:r w:rsidR="003C6E89">
        <w:t xml:space="preserve">will </w:t>
      </w:r>
      <w:r w:rsidR="005A7A0D">
        <w:t xml:space="preserve">be able to model </w:t>
      </w:r>
      <w:r w:rsidR="003C6E89">
        <w:t xml:space="preserve">both surface water and groundwater flows.  The Integrated </w:t>
      </w:r>
      <w:r w:rsidR="003C6E89">
        <w:lastRenderedPageBreak/>
        <w:t>Groundwater Flow Model may</w:t>
      </w:r>
      <w:r w:rsidR="004320CE">
        <w:t>,</w:t>
      </w:r>
      <w:r w:rsidR="003C6E89">
        <w:t xml:space="preserve"> </w:t>
      </w:r>
      <w:r w:rsidR="005A7A0D">
        <w:t>in the future</w:t>
      </w:r>
      <w:r w:rsidR="004320CE">
        <w:t>,</w:t>
      </w:r>
      <w:r w:rsidR="005A7A0D">
        <w:t xml:space="preserve"> </w:t>
      </w:r>
      <w:r w:rsidR="003C6E89">
        <w:t xml:space="preserve">be enhanced so that it is also capable of modeling TDS and TIN and </w:t>
      </w:r>
      <w:r w:rsidR="005A7A0D">
        <w:t xml:space="preserve">also </w:t>
      </w:r>
      <w:r w:rsidR="003C6E89">
        <w:t>could</w:t>
      </w:r>
      <w:r w:rsidR="004320CE">
        <w:t>,</w:t>
      </w:r>
      <w:r w:rsidR="005A7A0D">
        <w:t xml:space="preserve"> in the future</w:t>
      </w:r>
      <w:r w:rsidR="004320CE">
        <w:t>,</w:t>
      </w:r>
      <w:r w:rsidR="003C6E89">
        <w:t xml:space="preserve"> be extended up the Temescal Wash.  The Integrated Groundwater Flow Model, as augmented by TDS and TIN modeling, whether or not it is extended up Temescal Wash, </w:t>
      </w:r>
      <w:r w:rsidR="005A7A0D">
        <w:t xml:space="preserve">is </w:t>
      </w:r>
      <w:r w:rsidR="003C6E89">
        <w:t>known as the Integrated Flow and Quality Model (</w:t>
      </w:r>
      <w:r w:rsidR="003C6E89" w:rsidRPr="00CB7B26">
        <w:rPr>
          <w:b/>
          <w:bCs/>
        </w:rPr>
        <w:t>IFQM</w:t>
      </w:r>
      <w:r w:rsidR="003C6E89">
        <w:t>).</w:t>
      </w:r>
    </w:p>
    <w:p w14:paraId="64756593" w14:textId="77777777" w:rsidR="00CB7B26" w:rsidRDefault="00CB7B26" w:rsidP="00CB7B26"/>
    <w:p w14:paraId="06C691F2" w14:textId="77777777" w:rsidR="00CB7B26" w:rsidRDefault="003C6E89" w:rsidP="00CB7B26">
      <w:pPr>
        <w:pStyle w:val="ListParagraph"/>
        <w:numPr>
          <w:ilvl w:val="0"/>
          <w:numId w:val="9"/>
        </w:numPr>
        <w:ind w:hanging="720"/>
      </w:pPr>
      <w:r>
        <w:t xml:space="preserve">As indicated in Recital H above, the Parties wish to avoid </w:t>
      </w:r>
      <w:r w:rsidR="004320CE">
        <w:t xml:space="preserve">any </w:t>
      </w:r>
      <w:r>
        <w:t xml:space="preserve">duplicative modeling and also wish to avoid </w:t>
      </w:r>
      <w:r w:rsidR="004320CE">
        <w:t xml:space="preserve">any </w:t>
      </w:r>
      <w:r>
        <w:t>duplicati</w:t>
      </w:r>
      <w:r w:rsidR="004320CE">
        <w:t>on of</w:t>
      </w:r>
      <w:r>
        <w:t xml:space="preserve"> the work required pursuant to the Maximum Benefit Programs with work that is required under the Cooperative Agreement.  The Parties believe that the development and use of the IFQM </w:t>
      </w:r>
      <w:r w:rsidR="004320CE">
        <w:t xml:space="preserve">would </w:t>
      </w:r>
      <w:r>
        <w:t xml:space="preserve">accomplish these </w:t>
      </w:r>
      <w:r w:rsidR="004320CE">
        <w:t xml:space="preserve">modeling </w:t>
      </w:r>
      <w:r>
        <w:t>goals</w:t>
      </w:r>
      <w:r w:rsidR="004320CE">
        <w:t>, at a potentially lower cost,</w:t>
      </w:r>
      <w:r>
        <w:t xml:space="preserve"> for all areas upstream of Prado Dam.</w:t>
      </w:r>
    </w:p>
    <w:p w14:paraId="0AD9A6B7" w14:textId="77777777" w:rsidR="00CB7B26" w:rsidRDefault="00CB7B26" w:rsidP="00CB7B26"/>
    <w:p w14:paraId="5ADD7DFD" w14:textId="2FF3A684" w:rsidR="00CB7B26" w:rsidRDefault="003C6E89" w:rsidP="00CB7B26">
      <w:pPr>
        <w:pStyle w:val="ListParagraph"/>
        <w:numPr>
          <w:ilvl w:val="0"/>
          <w:numId w:val="9"/>
        </w:numPr>
        <w:ind w:hanging="720"/>
      </w:pPr>
      <w:r>
        <w:t xml:space="preserve">The Parties wish to work with the Task Force to </w:t>
      </w:r>
      <w:r w:rsidR="005A7A0D">
        <w:t>integrat</w:t>
      </w:r>
      <w:r w:rsidR="00493D99">
        <w:t xml:space="preserve">e </w:t>
      </w:r>
      <w:r w:rsidR="005A7A0D">
        <w:t>the</w:t>
      </w:r>
      <w:r>
        <w:t xml:space="preserve"> water quality </w:t>
      </w:r>
      <w:r w:rsidR="004320CE">
        <w:t>modeling</w:t>
      </w:r>
      <w:r>
        <w:t xml:space="preserve"> efforts</w:t>
      </w:r>
      <w:r w:rsidR="005A7A0D">
        <w:t xml:space="preserve"> </w:t>
      </w:r>
      <w:r w:rsidR="00275474">
        <w:t xml:space="preserve">for the </w:t>
      </w:r>
      <w:proofErr w:type="spellStart"/>
      <w:r w:rsidR="00275474">
        <w:t>Wasteload</w:t>
      </w:r>
      <w:proofErr w:type="spellEnd"/>
      <w:r w:rsidR="00275474">
        <w:t xml:space="preserve"> Allocation and the Cooperative Agreement </w:t>
      </w:r>
      <w:r w:rsidR="005A7A0D">
        <w:t>de</w:t>
      </w:r>
      <w:r w:rsidR="006C7436">
        <w:t>scribed above</w:t>
      </w:r>
      <w:r>
        <w:t xml:space="preserve"> so as to:  (</w:t>
      </w:r>
      <w:proofErr w:type="spellStart"/>
      <w:r>
        <w:t>i</w:t>
      </w:r>
      <w:proofErr w:type="spellEnd"/>
      <w:r>
        <w:t xml:space="preserve">) use the best available science in making decisions, (ii) reduce </w:t>
      </w:r>
      <w:r w:rsidR="004320CE">
        <w:t xml:space="preserve">any </w:t>
      </w:r>
      <w:r>
        <w:t>duplicative efforts and inefficiencies, and (iii) be able to make decisions, to the extent feasible, based on a consensus of all Parties.</w:t>
      </w:r>
    </w:p>
    <w:p w14:paraId="6D38F305" w14:textId="77777777" w:rsidR="00AF1A3E" w:rsidRDefault="00AF1A3E" w:rsidP="00345129">
      <w:pPr>
        <w:pStyle w:val="ListParagraph"/>
      </w:pPr>
    </w:p>
    <w:p w14:paraId="011E3013" w14:textId="57730F92" w:rsidR="00AF1A3E" w:rsidRDefault="00AF1A3E" w:rsidP="00CB7B26">
      <w:pPr>
        <w:pStyle w:val="ListParagraph"/>
        <w:numPr>
          <w:ilvl w:val="0"/>
          <w:numId w:val="9"/>
        </w:numPr>
        <w:ind w:hanging="720"/>
      </w:pPr>
      <w:r>
        <w:t>Since the water quality of water imported from the</w:t>
      </w:r>
      <w:r w:rsidRPr="00AF1A3E">
        <w:t xml:space="preserve"> </w:t>
      </w:r>
      <w:r w:rsidRPr="00345129">
        <w:t>SWP</w:t>
      </w:r>
      <w:r>
        <w:t xml:space="preserve"> is </w:t>
      </w:r>
      <w:r w:rsidR="00715084">
        <w:t xml:space="preserve">currently </w:t>
      </w:r>
      <w:r>
        <w:t xml:space="preserve">equal to or better than the water quality objectives </w:t>
      </w:r>
      <w:r w:rsidR="0026715A">
        <w:t xml:space="preserve">for TDS and nitrate-nitrogen (Salinity </w:t>
      </w:r>
      <w:r w:rsidR="000A14FB">
        <w:t xml:space="preserve">objectives </w:t>
      </w:r>
      <w:r w:rsidR="0026715A">
        <w:t xml:space="preserve">hereafter) </w:t>
      </w:r>
      <w:r>
        <w:t xml:space="preserve">set forth in the Basin Plan for the Santa Ana Region for management zones where SWP is the sole imported water recharged, the Parties seek to reduce the frequency of reporting and modeling requirements in the Cooperative Agreement for those management areas.  </w:t>
      </w:r>
    </w:p>
    <w:p w14:paraId="78E4600C" w14:textId="77777777" w:rsidR="00C86449" w:rsidRDefault="00C86449" w:rsidP="00345129">
      <w:pPr>
        <w:pStyle w:val="ListParagraph"/>
      </w:pPr>
    </w:p>
    <w:p w14:paraId="47E7D8AA" w14:textId="2546A3B1" w:rsidR="00C86449" w:rsidRDefault="00C86449" w:rsidP="00C86449">
      <w:pPr>
        <w:pStyle w:val="ListParagraph"/>
        <w:numPr>
          <w:ilvl w:val="0"/>
          <w:numId w:val="9"/>
        </w:numPr>
        <w:ind w:hanging="720"/>
      </w:pPr>
      <w:r>
        <w:t xml:space="preserve">For management zones where imported water </w:t>
      </w:r>
      <w:r w:rsidR="00846FE0">
        <w:t xml:space="preserve">is blended with </w:t>
      </w:r>
      <w:r>
        <w:t xml:space="preserve">other sources of water </w:t>
      </w:r>
      <w:r w:rsidR="00846FE0">
        <w:t>(</w:t>
      </w:r>
      <w:r>
        <w:t>such as recycled water</w:t>
      </w:r>
      <w:r w:rsidR="00846FE0">
        <w:t>)</w:t>
      </w:r>
      <w:r>
        <w:t xml:space="preserve"> </w:t>
      </w:r>
      <w:r w:rsidR="00846FE0">
        <w:t xml:space="preserve">and </w:t>
      </w:r>
      <w:r>
        <w:t xml:space="preserve">such blended water has a water quality equal to or better than the water quality objectives set forth in the Basin Plan for the Santa Ana Region, the Parties seek to reduce the frequency of reporting and modeling requirements in the Cooperative Agreement for those management areas, provided that the water blended with imported water is not a source of water already accounted for in the salt management program for the management zone.  </w:t>
      </w:r>
    </w:p>
    <w:p w14:paraId="5F7224CD" w14:textId="22027DF7" w:rsidR="00C86449" w:rsidRDefault="00C86449" w:rsidP="00345129">
      <w:pPr>
        <w:pStyle w:val="ListParagraph"/>
      </w:pPr>
    </w:p>
    <w:p w14:paraId="298547D7" w14:textId="360E8BF8" w:rsidR="003C6E89" w:rsidRDefault="003C6E89" w:rsidP="00CB7B26">
      <w:pPr>
        <w:pStyle w:val="ListParagraph"/>
        <w:numPr>
          <w:ilvl w:val="0"/>
          <w:numId w:val="9"/>
        </w:numPr>
        <w:ind w:hanging="720"/>
      </w:pPr>
      <w:r>
        <w:t>The Parties wish to memorialize their mutual agreements in the form of this First Amendment</w:t>
      </w:r>
      <w:r w:rsidR="00282EF4">
        <w:t xml:space="preserve"> to the Cooperative Agre</w:t>
      </w:r>
      <w:r w:rsidR="009C7374">
        <w:t>e</w:t>
      </w:r>
      <w:r w:rsidR="00282EF4">
        <w:t>ment</w:t>
      </w:r>
      <w:r>
        <w:t>.</w:t>
      </w:r>
    </w:p>
    <w:p w14:paraId="7921D4D9" w14:textId="575CE810" w:rsidR="003C6E89" w:rsidRDefault="003C6E89" w:rsidP="003C6E89"/>
    <w:p w14:paraId="223F9F2E" w14:textId="0DFD9851" w:rsidR="0026715A" w:rsidRDefault="0026715A" w:rsidP="003C6E89"/>
    <w:p w14:paraId="54C904A3" w14:textId="39868795" w:rsidR="0026715A" w:rsidRDefault="0026715A" w:rsidP="003C6E89"/>
    <w:p w14:paraId="790C3990" w14:textId="77777777" w:rsidR="0026715A" w:rsidRDefault="0026715A" w:rsidP="003C6E89"/>
    <w:p w14:paraId="21EF8F8E" w14:textId="77777777" w:rsidR="00367CFE" w:rsidRDefault="00D33DB5" w:rsidP="00345129">
      <w:pPr>
        <w:keepNext/>
        <w:keepLines/>
        <w:jc w:val="center"/>
      </w:pPr>
      <w:r>
        <w:rPr>
          <w:u w:val="single"/>
        </w:rPr>
        <w:lastRenderedPageBreak/>
        <w:t>Agreements</w:t>
      </w:r>
    </w:p>
    <w:p w14:paraId="7E6304D6" w14:textId="77777777" w:rsidR="00D33DB5" w:rsidRDefault="00D33DB5" w:rsidP="00345129">
      <w:pPr>
        <w:keepNext/>
        <w:keepLines/>
        <w:jc w:val="center"/>
      </w:pPr>
    </w:p>
    <w:p w14:paraId="37BD862C" w14:textId="77777777" w:rsidR="00D33DB5" w:rsidRPr="001911C8" w:rsidRDefault="001911C8" w:rsidP="00345129">
      <w:pPr>
        <w:pStyle w:val="ListParagraph"/>
        <w:keepNext/>
        <w:keepLines/>
        <w:numPr>
          <w:ilvl w:val="0"/>
          <w:numId w:val="8"/>
        </w:numPr>
      </w:pPr>
      <w:r>
        <w:rPr>
          <w:i/>
          <w:iCs/>
        </w:rPr>
        <w:t>Relationship to Cooperative Agreement</w:t>
      </w:r>
    </w:p>
    <w:p w14:paraId="7CD10658" w14:textId="77777777" w:rsidR="001911C8" w:rsidRDefault="001911C8" w:rsidP="00345129">
      <w:pPr>
        <w:pStyle w:val="ListParagraph"/>
        <w:keepNext/>
        <w:keepLines/>
      </w:pPr>
    </w:p>
    <w:p w14:paraId="79ED5F4B" w14:textId="77777777" w:rsidR="001911C8" w:rsidRDefault="001911C8" w:rsidP="001911C8">
      <w:pPr>
        <w:ind w:firstLine="720"/>
      </w:pPr>
      <w:r>
        <w:t>Save as expressly amended by this First Amendment, all provisions of the Cooperative Agreement shall continue in full force and effect.  In the event of any</w:t>
      </w:r>
      <w:r w:rsidR="00BC0E48">
        <w:t xml:space="preserve"> express</w:t>
      </w:r>
      <w:r>
        <w:t xml:space="preserve"> inconsistency between the terms of this First Amendment and the Cooperative Agreement, the provisions of this First Amendment shall control.</w:t>
      </w:r>
    </w:p>
    <w:p w14:paraId="226DADDE" w14:textId="77777777" w:rsidR="001911C8" w:rsidRPr="001911C8" w:rsidRDefault="001911C8" w:rsidP="001911C8">
      <w:pPr>
        <w:pStyle w:val="ListParagraph"/>
      </w:pPr>
    </w:p>
    <w:p w14:paraId="64B3ED98" w14:textId="77777777" w:rsidR="001911C8" w:rsidRPr="001911C8" w:rsidRDefault="001911C8" w:rsidP="001911C8">
      <w:pPr>
        <w:pStyle w:val="ListParagraph"/>
        <w:numPr>
          <w:ilvl w:val="0"/>
          <w:numId w:val="8"/>
        </w:numPr>
      </w:pPr>
      <w:r>
        <w:rPr>
          <w:i/>
          <w:iCs/>
        </w:rPr>
        <w:t>Exclusion of Colorado River Water Deliveries</w:t>
      </w:r>
    </w:p>
    <w:p w14:paraId="65AED927" w14:textId="77777777" w:rsidR="001911C8" w:rsidRDefault="001911C8" w:rsidP="001911C8"/>
    <w:p w14:paraId="7FCD8D72" w14:textId="2EE3D0E1" w:rsidR="001911C8" w:rsidRPr="001911C8" w:rsidRDefault="001911C8" w:rsidP="001911C8">
      <w:pPr>
        <w:ind w:firstLine="720"/>
      </w:pPr>
      <w:r>
        <w:t xml:space="preserve">The Parties agree that no provision of this First </w:t>
      </w:r>
      <w:r w:rsidR="00275474">
        <w:t xml:space="preserve">Amendment </w:t>
      </w:r>
      <w:r>
        <w:t>shall apply to the monitoring, reporting or modeling performed by an</w:t>
      </w:r>
      <w:r w:rsidR="00BC0E48">
        <w:t>y Party with regard to deliveries or use</w:t>
      </w:r>
      <w:r>
        <w:t xml:space="preserve"> of water from the Colorado River</w:t>
      </w:r>
      <w:r w:rsidR="000F6E41">
        <w:t>, unless there are other sources of recharge water available for blending with Colorado River water such that blend of imported water and other recharge sources results in concentrations that are better than the water quality objectives set forth in the Basin Plan</w:t>
      </w:r>
      <w:r>
        <w:t xml:space="preserve">.  </w:t>
      </w:r>
      <w:r w:rsidR="000F6E41">
        <w:t>D</w:t>
      </w:r>
      <w:r>
        <w:t xml:space="preserve">eliveries </w:t>
      </w:r>
      <w:r w:rsidR="00BC0E48">
        <w:t xml:space="preserve">or use </w:t>
      </w:r>
      <w:r w:rsidR="000F6E41">
        <w:t xml:space="preserve">of Colorado River water for imported water recharge </w:t>
      </w:r>
      <w:r>
        <w:t>shall be subject to the monitoring, reporting and modeling requirements of the Cooperative Agreement</w:t>
      </w:r>
      <w:r w:rsidR="005E38FC">
        <w:t xml:space="preserve"> prior to this First Amendment</w:t>
      </w:r>
      <w:r w:rsidR="000F6E41">
        <w:t>, unless the blend of imported water and other recharge sources results in concentrations that are better than the water quality objectives set forth in the Basin Plan</w:t>
      </w:r>
      <w:r w:rsidR="00F51408">
        <w:t xml:space="preserve">, in which case the requirements of paragraph </w:t>
      </w:r>
      <w:r w:rsidR="00E05EB7">
        <w:t xml:space="preserve">6 </w:t>
      </w:r>
      <w:r w:rsidR="00F51408">
        <w:t>would apply</w:t>
      </w:r>
      <w:r>
        <w:t xml:space="preserve">.  </w:t>
      </w:r>
      <w:r w:rsidR="00C86449">
        <w:t xml:space="preserve">To be an acceptable source of blend water, the water blended with imported water cannot be a source of water already accounted for in the salt management program for the management zone. </w:t>
      </w:r>
      <w:r w:rsidR="0026715A">
        <w:t xml:space="preserve"> </w:t>
      </w:r>
      <w:r w:rsidR="0076075E">
        <w:t>Water from the Colorado River that is blended with another source may not be used for recharge if it exceeds the Salinity Objectives in the Basin Plan for the Santa Ana Region</w:t>
      </w:r>
      <w:r w:rsidR="007A0124">
        <w:t>, unless the Recharging Party implements an offset program approved by the Regional Board</w:t>
      </w:r>
      <w:r w:rsidR="0076075E">
        <w:t xml:space="preserve">. </w:t>
      </w:r>
      <w:r w:rsidR="0026715A">
        <w:t xml:space="preserve"> </w:t>
      </w:r>
      <w:r>
        <w:t xml:space="preserve">The Parties may, but need not, </w:t>
      </w:r>
      <w:r w:rsidR="00416F0C">
        <w:t xml:space="preserve">choose to </w:t>
      </w:r>
      <w:r>
        <w:t>amend the timing or the frequency of reporting of such deliveries</w:t>
      </w:r>
      <w:r w:rsidR="00416F0C">
        <w:t>,</w:t>
      </w:r>
      <w:r>
        <w:t xml:space="preserve"> in the future</w:t>
      </w:r>
      <w:r w:rsidR="00416F0C">
        <w:t>,</w:t>
      </w:r>
      <w:r>
        <w:t xml:space="preserve"> to better conform with monitoring and reporting schedules adopted under this First Amendment.</w:t>
      </w:r>
    </w:p>
    <w:p w14:paraId="0BB85E48" w14:textId="77777777" w:rsidR="006D015A" w:rsidRPr="001911C8" w:rsidRDefault="006D015A" w:rsidP="001911C8">
      <w:pPr>
        <w:pStyle w:val="ListParagraph"/>
      </w:pPr>
    </w:p>
    <w:p w14:paraId="3B059A0B" w14:textId="77777777" w:rsidR="001911C8" w:rsidRPr="001911C8" w:rsidRDefault="001911C8" w:rsidP="006D015A">
      <w:pPr>
        <w:pStyle w:val="ListParagraph"/>
        <w:keepNext/>
        <w:keepLines/>
        <w:numPr>
          <w:ilvl w:val="0"/>
          <w:numId w:val="8"/>
        </w:numPr>
      </w:pPr>
      <w:r>
        <w:rPr>
          <w:i/>
          <w:iCs/>
        </w:rPr>
        <w:t>Use of the IFQM</w:t>
      </w:r>
    </w:p>
    <w:p w14:paraId="60F36013" w14:textId="77777777" w:rsidR="001911C8" w:rsidRDefault="001911C8" w:rsidP="006D015A">
      <w:pPr>
        <w:keepNext/>
        <w:keepLines/>
      </w:pPr>
    </w:p>
    <w:p w14:paraId="73B9AF10" w14:textId="74D10B2C" w:rsidR="001911C8" w:rsidRDefault="001911C8" w:rsidP="006D015A">
      <w:pPr>
        <w:keepNext/>
        <w:keepLines/>
        <w:ind w:firstLine="720"/>
      </w:pPr>
      <w:r>
        <w:t>The Parties agre</w:t>
      </w:r>
      <w:r w:rsidR="00BC0E48">
        <w:t>e that the IFQM shall be deemed to be</w:t>
      </w:r>
      <w:r>
        <w:t xml:space="preserve"> an accepted model pursuant to paragraph 5(b) of the Cooperative Agreement, </w:t>
      </w:r>
      <w:r>
        <w:rPr>
          <w:i/>
          <w:iCs/>
        </w:rPr>
        <w:t xml:space="preserve">provided that </w:t>
      </w:r>
      <w:r>
        <w:t xml:space="preserve">the IFQM is subjected to </w:t>
      </w:r>
      <w:r w:rsidR="007C18A0">
        <w:t xml:space="preserve"> </w:t>
      </w:r>
      <w:r>
        <w:t xml:space="preserve">independent peer review and </w:t>
      </w:r>
      <w:r w:rsidR="007C18A0">
        <w:t xml:space="preserve">will be </w:t>
      </w:r>
      <w:r>
        <w:t xml:space="preserve">modified to address any issues identified </w:t>
      </w:r>
      <w:r w:rsidR="007C18A0">
        <w:t xml:space="preserve">by </w:t>
      </w:r>
      <w:r>
        <w:t xml:space="preserve">that peer review, and </w:t>
      </w:r>
      <w:r>
        <w:rPr>
          <w:i/>
          <w:iCs/>
        </w:rPr>
        <w:t>provided further</w:t>
      </w:r>
      <w:r w:rsidRPr="00BC0E48">
        <w:rPr>
          <w:i/>
          <w:iCs/>
        </w:rPr>
        <w:t xml:space="preserve"> that</w:t>
      </w:r>
      <w:r>
        <w:t xml:space="preserve"> </w:t>
      </w:r>
      <w:r w:rsidR="004E20D0">
        <w:t xml:space="preserve">it can be demonstrated with reasonable certainty that </w:t>
      </w:r>
      <w:r w:rsidR="0044683E">
        <w:t xml:space="preserve">the </w:t>
      </w:r>
      <w:r w:rsidR="00AF2CC5">
        <w:t xml:space="preserve">relative error of the </w:t>
      </w:r>
      <w:r w:rsidR="004E20D0">
        <w:t>modified IFQM</w:t>
      </w:r>
      <w:r w:rsidR="00AF2CC5">
        <w:t xml:space="preserve">’s calibration for the groundwater management zone(s) in question for a reasonable base period is </w:t>
      </w:r>
      <w:r w:rsidR="0027025C">
        <w:rPr>
          <w:rFonts w:ascii="Times New Roman" w:hAnsi="Times New Roman" w:cs="Times New Roman"/>
        </w:rPr>
        <w:t>±</w:t>
      </w:r>
      <w:r w:rsidR="0027025C">
        <w:t>10%</w:t>
      </w:r>
      <w:r w:rsidR="007C18A0">
        <w:t>,</w:t>
      </w:r>
      <w:r w:rsidR="0027025C">
        <w:t xml:space="preserve"> or less</w:t>
      </w:r>
      <w:r w:rsidR="007C18A0">
        <w:t>,</w:t>
      </w:r>
      <w:r w:rsidR="0027025C">
        <w:t xml:space="preserve"> when compared with existing groundwater data.  </w:t>
      </w:r>
      <w:r w:rsidR="00427788">
        <w:t xml:space="preserve">The Parties </w:t>
      </w:r>
      <w:r w:rsidR="0082268B">
        <w:t xml:space="preserve">that intend to use the IFQM </w:t>
      </w:r>
      <w:r w:rsidR="00427788">
        <w:t>agree that they will fund any and all enhancements that may be needed to develop the IFQM and to use it for modeling purposes.  The Task Force shall have no obligation to contribute to such efforts.</w:t>
      </w:r>
    </w:p>
    <w:p w14:paraId="357DE3D0" w14:textId="77777777" w:rsidR="001911C8" w:rsidRPr="001911C8" w:rsidRDefault="001911C8" w:rsidP="001911C8"/>
    <w:p w14:paraId="399964BA" w14:textId="77777777" w:rsidR="001911C8" w:rsidRDefault="004F6C93" w:rsidP="00345129">
      <w:pPr>
        <w:pStyle w:val="ListParagraph"/>
        <w:keepNext/>
        <w:keepLines/>
        <w:numPr>
          <w:ilvl w:val="0"/>
          <w:numId w:val="8"/>
        </w:numPr>
      </w:pPr>
      <w:r>
        <w:rPr>
          <w:i/>
          <w:iCs/>
        </w:rPr>
        <w:lastRenderedPageBreak/>
        <w:t xml:space="preserve">Use of Modeling and Reporting by a </w:t>
      </w:r>
      <w:r w:rsidR="00427788">
        <w:rPr>
          <w:i/>
          <w:iCs/>
        </w:rPr>
        <w:t>Maximum Benefit Programs</w:t>
      </w:r>
    </w:p>
    <w:p w14:paraId="4CB9F5F5" w14:textId="77777777" w:rsidR="00427788" w:rsidRDefault="00427788" w:rsidP="00345129">
      <w:pPr>
        <w:keepNext/>
        <w:keepLines/>
      </w:pPr>
    </w:p>
    <w:p w14:paraId="151D8F4C" w14:textId="190080D9" w:rsidR="00427788" w:rsidRDefault="00CD75A3" w:rsidP="00345129">
      <w:pPr>
        <w:keepNext/>
        <w:keepLines/>
        <w:ind w:firstLine="720"/>
      </w:pPr>
      <w:r>
        <w:t xml:space="preserve">Any Party that has entered into </w:t>
      </w:r>
      <w:r w:rsidR="0044683E">
        <w:t xml:space="preserve">an agreement with the Regional Board to implement a Maximum Benefit Program shall be exempt from the </w:t>
      </w:r>
      <w:r w:rsidR="007C18A0">
        <w:t xml:space="preserve">reporting requirements </w:t>
      </w:r>
      <w:r w:rsidR="0044683E">
        <w:t>of paragraph 4 of the Cooperative Agreement</w:t>
      </w:r>
      <w:r w:rsidR="00ED2B2E">
        <w:t xml:space="preserve"> so long as they are</w:t>
      </w:r>
      <w:r w:rsidR="007C18A0">
        <w:t xml:space="preserve"> subject to the reporting requirements of their Maximum Benefit Program</w:t>
      </w:r>
      <w:r w:rsidR="0044683E">
        <w:t>.</w:t>
      </w:r>
    </w:p>
    <w:p w14:paraId="2A0F218A" w14:textId="77777777" w:rsidR="00427788" w:rsidRDefault="00427788" w:rsidP="00427788">
      <w:pPr>
        <w:pStyle w:val="ListParagraph"/>
      </w:pPr>
    </w:p>
    <w:p w14:paraId="21867730" w14:textId="77777777" w:rsidR="001911C8" w:rsidRPr="002048DD" w:rsidRDefault="007F3905" w:rsidP="001911C8">
      <w:pPr>
        <w:pStyle w:val="ListParagraph"/>
        <w:numPr>
          <w:ilvl w:val="0"/>
          <w:numId w:val="8"/>
        </w:numPr>
      </w:pPr>
      <w:r>
        <w:rPr>
          <w:i/>
          <w:iCs/>
        </w:rPr>
        <w:t xml:space="preserve">Use of Modeling </w:t>
      </w:r>
      <w:r w:rsidR="004F6C93">
        <w:rPr>
          <w:i/>
          <w:iCs/>
        </w:rPr>
        <w:t xml:space="preserve">and Reporting </w:t>
      </w:r>
      <w:r>
        <w:rPr>
          <w:i/>
          <w:iCs/>
        </w:rPr>
        <w:t>by the Task Force</w:t>
      </w:r>
    </w:p>
    <w:p w14:paraId="3E972DED" w14:textId="77777777" w:rsidR="002048DD" w:rsidRDefault="002048DD" w:rsidP="002048DD"/>
    <w:p w14:paraId="48C9AD7F" w14:textId="77777777" w:rsidR="00E75302" w:rsidRDefault="00847893" w:rsidP="00847893">
      <w:pPr>
        <w:ind w:firstLine="720"/>
      </w:pPr>
      <w:r>
        <w:t xml:space="preserve">The Parties operating in groundwater basins that do not have a Maximum Benefit Program may contract with the Task Force (or a consultant retained by the Task Force) to satisfy the monitoring, reporting and modeling requirements of paragraph 4 of the Cooperative Agreement by means of the </w:t>
      </w:r>
      <w:r w:rsidR="007C18A0">
        <w:t xml:space="preserve">modeling </w:t>
      </w:r>
      <w:r>
        <w:t>and reporting efforts</w:t>
      </w:r>
      <w:r w:rsidR="007C18A0">
        <w:t xml:space="preserve"> and schedule</w:t>
      </w:r>
      <w:r>
        <w:t xml:space="preserve"> of the Task Force described in Recitals E and F above and the use of the IFQM (upon approval by the Parties) provided that:  (</w:t>
      </w:r>
      <w:proofErr w:type="spellStart"/>
      <w:r>
        <w:t>i</w:t>
      </w:r>
      <w:proofErr w:type="spellEnd"/>
      <w:r>
        <w:t xml:space="preserve">)  </w:t>
      </w:r>
      <w:r w:rsidR="007C18A0">
        <w:t xml:space="preserve">the Party desiring to utilize the Task Force modeling is a </w:t>
      </w:r>
      <w:r>
        <w:t>member in good standing of the Task Force, and (ii) the modeling prepared by the Task Force meets the requirements of this First Amendment and the Cooperative Agreement.</w:t>
      </w:r>
    </w:p>
    <w:p w14:paraId="7C11B727" w14:textId="77777777" w:rsidR="002048DD" w:rsidRPr="001911C8" w:rsidRDefault="002048DD" w:rsidP="002048DD"/>
    <w:p w14:paraId="4EAC4116" w14:textId="379C70D8" w:rsidR="001911C8" w:rsidRDefault="00847893" w:rsidP="001911C8">
      <w:pPr>
        <w:pStyle w:val="ListParagraph"/>
        <w:numPr>
          <w:ilvl w:val="0"/>
          <w:numId w:val="8"/>
        </w:numPr>
      </w:pPr>
      <w:r>
        <w:rPr>
          <w:i/>
          <w:iCs/>
        </w:rPr>
        <w:t>Monitoring and Modeling Schedule</w:t>
      </w:r>
      <w:r w:rsidR="00E05EB7">
        <w:rPr>
          <w:i/>
          <w:iCs/>
        </w:rPr>
        <w:t xml:space="preserve"> for Recharge</w:t>
      </w:r>
      <w:r w:rsidR="0076075E">
        <w:rPr>
          <w:i/>
          <w:iCs/>
        </w:rPr>
        <w:t xml:space="preserve"> Using SWP Water</w:t>
      </w:r>
    </w:p>
    <w:p w14:paraId="4149D4D0" w14:textId="77777777" w:rsidR="00847893" w:rsidRDefault="00847893" w:rsidP="00847893"/>
    <w:p w14:paraId="48761803" w14:textId="5025DE9B" w:rsidR="00847893" w:rsidRDefault="00847893" w:rsidP="00E15728">
      <w:pPr>
        <w:ind w:firstLine="720"/>
      </w:pPr>
      <w:r>
        <w:t xml:space="preserve">The monitoring and reporting requirement established by paragraph 4 of the Cooperative Agreement is hereby modified to require the Parties </w:t>
      </w:r>
      <w:r w:rsidR="0076075E">
        <w:t xml:space="preserve">using water imported solely from the SWP for recharge </w:t>
      </w:r>
      <w:r>
        <w:t>to submit reports every five years, beginning on July 18, 2021.  The modeling projection requirement established by paragraph 4</w:t>
      </w:r>
      <w:r w:rsidR="00ED2B2E">
        <w:t>.c</w:t>
      </w:r>
      <w:r>
        <w:t xml:space="preserve"> of the Cooperative Agreement is hereby modified to require</w:t>
      </w:r>
      <w:r w:rsidR="004F6C93">
        <w:t xml:space="preserve"> the</w:t>
      </w:r>
      <w:r>
        <w:t xml:space="preserve"> twenty</w:t>
      </w:r>
      <w:r w:rsidR="0076075E">
        <w:t>-</w:t>
      </w:r>
      <w:r>
        <w:t xml:space="preserve">year projections </w:t>
      </w:r>
      <w:r w:rsidR="004F6C93">
        <w:t xml:space="preserve">to be completed </w:t>
      </w:r>
      <w:r>
        <w:t>every ten years beginning on July 18, 2020.</w:t>
      </w:r>
      <w:r w:rsidR="009C2341">
        <w:t xml:space="preserve">  In the unlikely event that the concentrations of SWP increase such that they are greater than the </w:t>
      </w:r>
      <w:r w:rsidR="0076075E">
        <w:t>Salinity O</w:t>
      </w:r>
      <w:r w:rsidR="009C2341">
        <w:t xml:space="preserve">bjectives set forth in the Basin Plan for the Santa Ana Region, </w:t>
      </w:r>
      <w:r w:rsidR="008976C7">
        <w:t xml:space="preserve">the Parties in the management zones where SWP is the sole water used for recharged shall notify the Regional Board within 48 hours and shall </w:t>
      </w:r>
      <w:r w:rsidR="00F51408">
        <w:t xml:space="preserve">revert back to and </w:t>
      </w:r>
      <w:r w:rsidR="008976C7">
        <w:t xml:space="preserve">adhere to </w:t>
      </w:r>
      <w:r w:rsidR="009C2341">
        <w:t xml:space="preserve">the </w:t>
      </w:r>
      <w:r w:rsidR="00275474">
        <w:t xml:space="preserve">monitoring, </w:t>
      </w:r>
      <w:r w:rsidR="009C2341">
        <w:t>reporting</w:t>
      </w:r>
      <w:r w:rsidR="00275474">
        <w:t>,</w:t>
      </w:r>
      <w:r w:rsidR="009C2341">
        <w:t xml:space="preserve"> and modeling requirements in the Cooperative Agreement as contained in the Cooperative Agreement</w:t>
      </w:r>
      <w:r w:rsidR="005E38FC">
        <w:t xml:space="preserve"> prior to this First Amendment</w:t>
      </w:r>
      <w:r w:rsidR="009C2341">
        <w:t xml:space="preserve">. </w:t>
      </w:r>
    </w:p>
    <w:p w14:paraId="129BFB63" w14:textId="55D87035" w:rsidR="005E38FC" w:rsidRDefault="005E38FC" w:rsidP="00E15728">
      <w:pPr>
        <w:ind w:firstLine="720"/>
      </w:pPr>
    </w:p>
    <w:p w14:paraId="6B55946B" w14:textId="2651CF5E" w:rsidR="005E38FC" w:rsidRPr="00142E78" w:rsidRDefault="00F33C3F" w:rsidP="00F33C3F">
      <w:pPr>
        <w:pStyle w:val="ListParagraph"/>
        <w:numPr>
          <w:ilvl w:val="0"/>
          <w:numId w:val="10"/>
        </w:numPr>
        <w:rPr>
          <w:i/>
        </w:rPr>
      </w:pPr>
      <w:r w:rsidRPr="00142E78">
        <w:rPr>
          <w:i/>
        </w:rPr>
        <w:t>Monitoring and Reporting Requirement for Agency Accounting for Blending of Imported Water</w:t>
      </w:r>
    </w:p>
    <w:p w14:paraId="7FAFB73D" w14:textId="3731F194" w:rsidR="00F33C3F" w:rsidRDefault="00F33C3F" w:rsidP="00F33C3F"/>
    <w:p w14:paraId="120D7F7A" w14:textId="57D9CDC7" w:rsidR="00F33C3F" w:rsidRDefault="00F33C3F" w:rsidP="00345129">
      <w:pPr>
        <w:ind w:firstLine="360"/>
      </w:pPr>
      <w:r>
        <w:t xml:space="preserve">In the case where a recharging agency desires to account for blending imported water with other sources of recharge water such that the blend of imported water and other recharge sources results in concentrations that are better than the </w:t>
      </w:r>
      <w:r w:rsidR="0076075E">
        <w:t>Salinity O</w:t>
      </w:r>
      <w:r>
        <w:t xml:space="preserve">bjectives set forth in the Basin Plan, </w:t>
      </w:r>
      <w:r w:rsidR="0076075E">
        <w:t>t</w:t>
      </w:r>
      <w:r w:rsidR="0076075E" w:rsidRPr="0076075E">
        <w:t xml:space="preserve">he monitoring and reporting requirement established by paragraph 4 of the Cooperative Agreement is hereby modified to require the Parties using </w:t>
      </w:r>
      <w:r w:rsidR="0076075E">
        <w:t xml:space="preserve">such blended water </w:t>
      </w:r>
      <w:r w:rsidR="0076075E" w:rsidRPr="0076075E">
        <w:t xml:space="preserve">for recharge to submit reports every five years, beginning on July 18, 2021.  The modeling projection requirement established by paragraph 4.c of the Cooperative Agreement is hereby modified to require the twenty-year projections to be completed every ten years beginning on July 18, 2020. </w:t>
      </w:r>
      <w:r>
        <w:t xml:space="preserve">the recharging agency shall monitor and report the water quality of the imported water and the </w:t>
      </w:r>
      <w:r>
        <w:lastRenderedPageBreak/>
        <w:t xml:space="preserve">other sources of recharge water that are relied upon for blending. </w:t>
      </w:r>
      <w:r w:rsidR="008976C7">
        <w:t xml:space="preserve">The Parties using such blended water for recharge shall notify the Regional Board </w:t>
      </w:r>
      <w:r w:rsidR="00F51408">
        <w:t xml:space="preserve">if the blended water concentrations exceed </w:t>
      </w:r>
      <w:r w:rsidR="0076075E">
        <w:t>Salinity O</w:t>
      </w:r>
      <w:r w:rsidR="00F51408">
        <w:t>bjectives set forth in the Basin Plan for the Santa Ana Region</w:t>
      </w:r>
      <w:r w:rsidR="008976C7">
        <w:t xml:space="preserve"> </w:t>
      </w:r>
      <w:r w:rsidR="00A06AC4">
        <w:t xml:space="preserve">within </w:t>
      </w:r>
      <w:r w:rsidR="008976C7">
        <w:t>48 hours</w:t>
      </w:r>
      <w:r w:rsidR="00F51408">
        <w:t xml:space="preserve"> </w:t>
      </w:r>
      <w:r w:rsidR="00F51408" w:rsidRPr="00F51408">
        <w:t xml:space="preserve">and shall </w:t>
      </w:r>
      <w:r w:rsidR="00A06AC4">
        <w:t xml:space="preserve">immediately discontinue </w:t>
      </w:r>
      <w:r w:rsidR="001D0F12">
        <w:t>use</w:t>
      </w:r>
      <w:r w:rsidR="00A06AC4">
        <w:t xml:space="preserve"> of</w:t>
      </w:r>
      <w:r w:rsidR="0076075E">
        <w:t xml:space="preserve"> the blended water for recharge</w:t>
      </w:r>
      <w:r w:rsidR="007A0124">
        <w:t>, unless the Recharging Party implements an offset program approved by the Regional Board</w:t>
      </w:r>
      <w:r w:rsidR="0076075E">
        <w:t>.</w:t>
      </w:r>
    </w:p>
    <w:p w14:paraId="75840CDE" w14:textId="77777777" w:rsidR="00847893" w:rsidRDefault="00847893" w:rsidP="00847893"/>
    <w:p w14:paraId="65EEA26C" w14:textId="77777777" w:rsidR="00EB64CE" w:rsidRDefault="00EB64CE" w:rsidP="00EB64CE"/>
    <w:p w14:paraId="0ED9FA28" w14:textId="77777777" w:rsidR="00DB61EC" w:rsidRDefault="00DB61EC" w:rsidP="00EB64CE"/>
    <w:p w14:paraId="5B5E79BE" w14:textId="37451FDD" w:rsidR="00DB61EC" w:rsidRPr="00C115A8" w:rsidRDefault="00C115A8" w:rsidP="00EB64CE">
      <w:pPr>
        <w:rPr>
          <w:bCs/>
        </w:rPr>
      </w:pPr>
      <w:r>
        <w:rPr>
          <w:b/>
          <w:bCs/>
        </w:rPr>
        <w:tab/>
      </w:r>
      <w:r>
        <w:rPr>
          <w:b/>
          <w:bCs/>
        </w:rPr>
        <w:tab/>
      </w:r>
      <w:r>
        <w:rPr>
          <w:b/>
          <w:bCs/>
        </w:rPr>
        <w:tab/>
      </w:r>
      <w:r>
        <w:rPr>
          <w:b/>
          <w:bCs/>
        </w:rPr>
        <w:tab/>
      </w:r>
      <w:r>
        <w:rPr>
          <w:b/>
          <w:bCs/>
        </w:rPr>
        <w:tab/>
      </w:r>
      <w:r>
        <w:rPr>
          <w:b/>
          <w:bCs/>
        </w:rPr>
        <w:tab/>
      </w:r>
      <w:r>
        <w:rPr>
          <w:b/>
          <w:bCs/>
        </w:rPr>
        <w:tab/>
      </w:r>
      <w:r w:rsidRPr="00C115A8">
        <w:rPr>
          <w:bCs/>
        </w:rPr>
        <w:t>CALIFORNIA REGIONAL WATER</w:t>
      </w:r>
    </w:p>
    <w:p w14:paraId="58A46F0D" w14:textId="30041E40" w:rsidR="00C115A8" w:rsidRPr="00C115A8" w:rsidRDefault="00C115A8" w:rsidP="00EB64CE">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QUALITY CONTROL BOARD</w:t>
      </w:r>
    </w:p>
    <w:p w14:paraId="52700F34" w14:textId="77777777" w:rsidR="00C115A8" w:rsidRPr="00C115A8" w:rsidRDefault="00C115A8" w:rsidP="00EB64CE">
      <w:pPr>
        <w:rPr>
          <w:bCs/>
        </w:rPr>
      </w:pPr>
    </w:p>
    <w:p w14:paraId="3F721F15" w14:textId="77777777" w:rsidR="00C115A8" w:rsidRPr="00C115A8" w:rsidRDefault="00C115A8" w:rsidP="00EB64CE">
      <w:pPr>
        <w:rPr>
          <w:bCs/>
        </w:rPr>
      </w:pPr>
    </w:p>
    <w:p w14:paraId="5E8A3832" w14:textId="0FBC0B62" w:rsidR="00C115A8" w:rsidRDefault="00C115A8" w:rsidP="00EB64CE">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416A44AE" w14:textId="1982C12A" w:rsidR="00C115A8" w:rsidRPr="00C115A8" w:rsidRDefault="00C115A8" w:rsidP="00EB64CE">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53BAF067" w14:textId="5849F133" w:rsidR="00C115A8" w:rsidRDefault="00C115A8" w:rsidP="00EB64CE">
      <w:pPr>
        <w:rPr>
          <w:bCs/>
          <w:u w:val="single"/>
        </w:rPr>
      </w:pPr>
      <w:r>
        <w:rPr>
          <w:bCs/>
          <w:u w:val="single"/>
        </w:rPr>
        <w:t>APPROVED AS TO FORM:</w:t>
      </w:r>
    </w:p>
    <w:p w14:paraId="4AE89932" w14:textId="77777777" w:rsidR="00C115A8" w:rsidRDefault="00C115A8" w:rsidP="00EB64CE">
      <w:pPr>
        <w:rPr>
          <w:bCs/>
          <w:u w:val="single"/>
        </w:rPr>
      </w:pPr>
    </w:p>
    <w:p w14:paraId="36703828" w14:textId="77777777" w:rsidR="00C115A8" w:rsidRDefault="00C115A8" w:rsidP="00EB64CE">
      <w:pPr>
        <w:rPr>
          <w:bCs/>
          <w:u w:val="single"/>
        </w:rPr>
      </w:pPr>
    </w:p>
    <w:p w14:paraId="1AE0FB08" w14:textId="77777777" w:rsidR="003C6CDA" w:rsidRDefault="00C115A8" w:rsidP="00EB64CE">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p>
    <w:p w14:paraId="7136B0EF" w14:textId="77777777" w:rsidR="003C6CDA" w:rsidRDefault="003C6CDA" w:rsidP="00EB64CE">
      <w:pPr>
        <w:rPr>
          <w:bCs/>
        </w:rPr>
      </w:pPr>
    </w:p>
    <w:p w14:paraId="77D6FF0E" w14:textId="21854263" w:rsidR="003C6CDA" w:rsidRPr="00C115A8" w:rsidRDefault="003C6CDA" w:rsidP="003C6CDA">
      <w:pPr>
        <w:ind w:left="4320" w:firstLine="720"/>
        <w:rPr>
          <w:bCs/>
        </w:rPr>
      </w:pPr>
      <w:r>
        <w:rPr>
          <w:bCs/>
        </w:rPr>
        <w:t>CITY OF CORONA</w:t>
      </w:r>
    </w:p>
    <w:p w14:paraId="0E03B65F" w14:textId="77777777" w:rsidR="003C6CDA" w:rsidRPr="00C115A8" w:rsidRDefault="003C6CDA" w:rsidP="003C6CDA">
      <w:pPr>
        <w:rPr>
          <w:bCs/>
        </w:rPr>
      </w:pPr>
    </w:p>
    <w:p w14:paraId="3F781EC6" w14:textId="77777777" w:rsidR="003C6CDA" w:rsidRPr="00C115A8" w:rsidRDefault="003C6CDA" w:rsidP="003C6CDA">
      <w:pPr>
        <w:rPr>
          <w:bCs/>
        </w:rPr>
      </w:pPr>
    </w:p>
    <w:p w14:paraId="7E41579C"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2BCAF907"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24C0570A" w14:textId="77777777" w:rsidR="003C6CDA" w:rsidRDefault="003C6CDA" w:rsidP="003C6CDA">
      <w:pPr>
        <w:rPr>
          <w:bCs/>
          <w:u w:val="single"/>
        </w:rPr>
      </w:pPr>
      <w:r>
        <w:rPr>
          <w:bCs/>
          <w:u w:val="single"/>
        </w:rPr>
        <w:t>APPROVED AS TO FORM:</w:t>
      </w:r>
    </w:p>
    <w:p w14:paraId="01D7D7C7" w14:textId="77777777" w:rsidR="003C6CDA" w:rsidRDefault="003C6CDA" w:rsidP="003C6CDA">
      <w:pPr>
        <w:rPr>
          <w:bCs/>
          <w:u w:val="single"/>
        </w:rPr>
      </w:pPr>
    </w:p>
    <w:p w14:paraId="507DA929" w14:textId="77777777" w:rsidR="003C6CDA" w:rsidRDefault="003C6CDA" w:rsidP="003C6CDA">
      <w:pPr>
        <w:rPr>
          <w:bCs/>
          <w:u w:val="single"/>
        </w:rPr>
      </w:pPr>
    </w:p>
    <w:p w14:paraId="2731C1D0" w14:textId="77777777" w:rsidR="003C6CDA" w:rsidRDefault="003C6CDA" w:rsidP="003C6CDA">
      <w:pPr>
        <w:rPr>
          <w:bCs/>
          <w:u w:val="single"/>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p>
    <w:p w14:paraId="08CBC434" w14:textId="77777777" w:rsidR="003C6CDA" w:rsidRDefault="003C6CDA" w:rsidP="003C6CDA">
      <w:pPr>
        <w:rPr>
          <w:bCs/>
          <w:u w:val="single"/>
        </w:rPr>
      </w:pPr>
    </w:p>
    <w:p w14:paraId="76D21707" w14:textId="71A5E749" w:rsidR="003C6CDA" w:rsidRPr="00C115A8" w:rsidRDefault="003C6CDA" w:rsidP="003C6CDA">
      <w:pPr>
        <w:ind w:left="4320" w:firstLine="720"/>
        <w:rPr>
          <w:bCs/>
        </w:rPr>
      </w:pPr>
      <w:r>
        <w:rPr>
          <w:bCs/>
        </w:rPr>
        <w:t>CITY OF RIVERSIDE</w:t>
      </w:r>
    </w:p>
    <w:p w14:paraId="74CA59A8" w14:textId="77777777" w:rsidR="003C6CDA" w:rsidRPr="00C115A8" w:rsidRDefault="003C6CDA" w:rsidP="003C6CDA">
      <w:pPr>
        <w:rPr>
          <w:bCs/>
        </w:rPr>
      </w:pPr>
    </w:p>
    <w:p w14:paraId="11DE7473" w14:textId="77777777" w:rsidR="003C6CDA" w:rsidRPr="00C115A8" w:rsidRDefault="003C6CDA" w:rsidP="003C6CDA">
      <w:pPr>
        <w:rPr>
          <w:bCs/>
        </w:rPr>
      </w:pPr>
    </w:p>
    <w:p w14:paraId="1E262158"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37D9DDF9"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3C256B5B" w14:textId="77777777" w:rsidR="003C6CDA" w:rsidRDefault="003C6CDA" w:rsidP="003C6CDA">
      <w:pPr>
        <w:rPr>
          <w:bCs/>
          <w:u w:val="single"/>
        </w:rPr>
      </w:pPr>
      <w:r>
        <w:rPr>
          <w:bCs/>
          <w:u w:val="single"/>
        </w:rPr>
        <w:t>APPROVED AS TO FORM:</w:t>
      </w:r>
    </w:p>
    <w:p w14:paraId="029449FE" w14:textId="77777777" w:rsidR="003C6CDA" w:rsidRDefault="003C6CDA" w:rsidP="003C6CDA">
      <w:pPr>
        <w:rPr>
          <w:bCs/>
          <w:u w:val="single"/>
        </w:rPr>
      </w:pPr>
    </w:p>
    <w:p w14:paraId="0DE75724" w14:textId="77777777" w:rsidR="003C6CDA" w:rsidRDefault="003C6CDA" w:rsidP="003C6CDA">
      <w:pPr>
        <w:rPr>
          <w:bCs/>
          <w:u w:val="single"/>
        </w:rPr>
      </w:pPr>
    </w:p>
    <w:p w14:paraId="7F06A697" w14:textId="77777777" w:rsidR="003C6CDA" w:rsidRPr="00C115A8" w:rsidRDefault="003C6CDA" w:rsidP="003C6CDA">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p>
    <w:p w14:paraId="2630BE19" w14:textId="77777777" w:rsidR="003C6CDA" w:rsidRDefault="003C6CDA" w:rsidP="003C6CDA">
      <w:pPr>
        <w:rPr>
          <w:bCs/>
        </w:rPr>
      </w:pPr>
    </w:p>
    <w:p w14:paraId="454603FF" w14:textId="77777777" w:rsidR="003C6CDA" w:rsidRDefault="003C6CDA" w:rsidP="003C6CDA">
      <w:pPr>
        <w:rPr>
          <w:bCs/>
        </w:rPr>
      </w:pPr>
    </w:p>
    <w:p w14:paraId="5E6ECEAE" w14:textId="77777777" w:rsidR="00E31D59" w:rsidRDefault="00E31D59" w:rsidP="003C6CDA">
      <w:pPr>
        <w:rPr>
          <w:bCs/>
        </w:rPr>
      </w:pPr>
    </w:p>
    <w:p w14:paraId="22602030" w14:textId="77777777" w:rsidR="00E31D59" w:rsidRDefault="00E31D59" w:rsidP="003C6CDA">
      <w:pPr>
        <w:rPr>
          <w:bCs/>
        </w:rPr>
      </w:pPr>
    </w:p>
    <w:p w14:paraId="75C69350" w14:textId="77777777" w:rsidR="003C6CDA" w:rsidRDefault="003C6CDA" w:rsidP="003C6CDA">
      <w:pPr>
        <w:ind w:left="4320" w:firstLine="720"/>
        <w:rPr>
          <w:bCs/>
        </w:rPr>
      </w:pPr>
    </w:p>
    <w:p w14:paraId="1D402BC9" w14:textId="77777777" w:rsidR="003C6CDA" w:rsidRDefault="003C6CDA" w:rsidP="003C6CDA">
      <w:pPr>
        <w:ind w:left="4320" w:firstLine="720"/>
        <w:rPr>
          <w:bCs/>
        </w:rPr>
      </w:pPr>
    </w:p>
    <w:p w14:paraId="2F15D43C" w14:textId="2338C55E" w:rsidR="003C6CDA" w:rsidRPr="00C115A8" w:rsidRDefault="003C6CDA" w:rsidP="003C6CDA">
      <w:pPr>
        <w:ind w:left="4320" w:firstLine="720"/>
        <w:rPr>
          <w:bCs/>
        </w:rPr>
      </w:pPr>
      <w:r>
        <w:rPr>
          <w:bCs/>
        </w:rPr>
        <w:lastRenderedPageBreak/>
        <w:t>EASTERN MUNICIPAL WATER</w:t>
      </w:r>
    </w:p>
    <w:p w14:paraId="737BCE39" w14:textId="44D8FC82"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Pr>
          <w:bCs/>
        </w:rPr>
        <w:t>DISTRICT</w:t>
      </w:r>
    </w:p>
    <w:p w14:paraId="6FA34509" w14:textId="77777777" w:rsidR="003C6CDA" w:rsidRPr="00C115A8" w:rsidRDefault="003C6CDA" w:rsidP="003C6CDA">
      <w:pPr>
        <w:rPr>
          <w:bCs/>
        </w:rPr>
      </w:pPr>
    </w:p>
    <w:p w14:paraId="659C4C80" w14:textId="77777777" w:rsidR="003C6CDA" w:rsidRPr="00C115A8" w:rsidRDefault="003C6CDA" w:rsidP="003C6CDA">
      <w:pPr>
        <w:rPr>
          <w:bCs/>
        </w:rPr>
      </w:pPr>
    </w:p>
    <w:p w14:paraId="382FA96F"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1783E67C"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3A2DF0C0" w14:textId="77777777" w:rsidR="003C6CDA" w:rsidRDefault="003C6CDA" w:rsidP="003C6CDA">
      <w:pPr>
        <w:rPr>
          <w:bCs/>
          <w:u w:val="single"/>
        </w:rPr>
      </w:pPr>
      <w:r>
        <w:rPr>
          <w:bCs/>
          <w:u w:val="single"/>
        </w:rPr>
        <w:t>APPROVED AS TO FORM:</w:t>
      </w:r>
    </w:p>
    <w:p w14:paraId="0F79B717" w14:textId="77777777" w:rsidR="003C6CDA" w:rsidRDefault="003C6CDA" w:rsidP="003C6CDA">
      <w:pPr>
        <w:rPr>
          <w:bCs/>
          <w:u w:val="single"/>
        </w:rPr>
      </w:pPr>
    </w:p>
    <w:p w14:paraId="4B71AFD1" w14:textId="77777777" w:rsidR="003C6CDA" w:rsidRDefault="003C6CDA" w:rsidP="003C6CDA">
      <w:pPr>
        <w:rPr>
          <w:bCs/>
          <w:u w:val="single"/>
        </w:rPr>
      </w:pPr>
    </w:p>
    <w:p w14:paraId="6372C32F" w14:textId="77777777" w:rsidR="003C6CDA" w:rsidRPr="00C115A8" w:rsidRDefault="003C6CDA" w:rsidP="003C6CDA">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p>
    <w:p w14:paraId="63313369" w14:textId="77777777" w:rsidR="003C6CDA" w:rsidRDefault="003C6CDA" w:rsidP="003C6CDA">
      <w:pPr>
        <w:rPr>
          <w:bCs/>
        </w:rPr>
      </w:pPr>
    </w:p>
    <w:p w14:paraId="0A84ABAD" w14:textId="77777777" w:rsidR="003C6CDA" w:rsidRDefault="003C6CDA" w:rsidP="003C6CDA">
      <w:pPr>
        <w:rPr>
          <w:bCs/>
        </w:rPr>
      </w:pPr>
    </w:p>
    <w:p w14:paraId="42AC122E" w14:textId="1614CBCA" w:rsidR="003C6CDA" w:rsidRPr="00C115A8" w:rsidRDefault="003C6CDA" w:rsidP="003C6CDA">
      <w:pPr>
        <w:ind w:left="4320" w:firstLine="720"/>
        <w:rPr>
          <w:bCs/>
        </w:rPr>
      </w:pPr>
      <w:r>
        <w:rPr>
          <w:bCs/>
        </w:rPr>
        <w:t>ELSINORE VALLEY MUNICIPAL</w:t>
      </w:r>
    </w:p>
    <w:p w14:paraId="5E423EBC" w14:textId="1B16B09C"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Pr>
          <w:bCs/>
        </w:rPr>
        <w:t>WATER DISTRICT</w:t>
      </w:r>
    </w:p>
    <w:p w14:paraId="2E6D8BD6" w14:textId="77777777" w:rsidR="003C6CDA" w:rsidRPr="00C115A8" w:rsidRDefault="003C6CDA" w:rsidP="003C6CDA">
      <w:pPr>
        <w:rPr>
          <w:bCs/>
        </w:rPr>
      </w:pPr>
    </w:p>
    <w:p w14:paraId="3B9A6CE8" w14:textId="77777777" w:rsidR="003C6CDA" w:rsidRPr="00C115A8" w:rsidRDefault="003C6CDA" w:rsidP="003C6CDA">
      <w:pPr>
        <w:rPr>
          <w:bCs/>
        </w:rPr>
      </w:pPr>
    </w:p>
    <w:p w14:paraId="2E50C3CB"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6B740F78"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5E826ECB" w14:textId="77777777" w:rsidR="003C6CDA" w:rsidRDefault="003C6CDA" w:rsidP="003C6CDA">
      <w:pPr>
        <w:rPr>
          <w:bCs/>
          <w:u w:val="single"/>
        </w:rPr>
      </w:pPr>
      <w:r>
        <w:rPr>
          <w:bCs/>
          <w:u w:val="single"/>
        </w:rPr>
        <w:t>APPROVED AS TO FORM:</w:t>
      </w:r>
    </w:p>
    <w:p w14:paraId="4CE159DB" w14:textId="77777777" w:rsidR="003C6CDA" w:rsidRDefault="003C6CDA" w:rsidP="003C6CDA">
      <w:pPr>
        <w:rPr>
          <w:bCs/>
          <w:u w:val="single"/>
        </w:rPr>
      </w:pPr>
    </w:p>
    <w:p w14:paraId="7C4106EA" w14:textId="77777777" w:rsidR="003C6CDA" w:rsidRDefault="003C6CDA" w:rsidP="003C6CDA">
      <w:pPr>
        <w:rPr>
          <w:bCs/>
          <w:u w:val="single"/>
        </w:rPr>
      </w:pPr>
    </w:p>
    <w:p w14:paraId="65B32F79" w14:textId="77777777" w:rsidR="003C6CDA" w:rsidRPr="00C115A8" w:rsidRDefault="003C6CDA" w:rsidP="003C6CDA">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p>
    <w:p w14:paraId="45203931" w14:textId="77777777" w:rsidR="003C6CDA" w:rsidRDefault="003C6CDA" w:rsidP="003C6CDA">
      <w:pPr>
        <w:rPr>
          <w:bCs/>
        </w:rPr>
      </w:pPr>
    </w:p>
    <w:p w14:paraId="5B0025EF" w14:textId="77777777" w:rsidR="003C6CDA" w:rsidRDefault="003C6CDA" w:rsidP="003C6CDA">
      <w:pPr>
        <w:rPr>
          <w:bCs/>
        </w:rPr>
      </w:pPr>
    </w:p>
    <w:p w14:paraId="03360D48" w14:textId="5FBA738C" w:rsidR="003C6CDA" w:rsidRPr="00C115A8" w:rsidRDefault="003C6CDA" w:rsidP="003C6CDA">
      <w:pPr>
        <w:ind w:left="4320" w:firstLine="720"/>
        <w:rPr>
          <w:bCs/>
        </w:rPr>
      </w:pPr>
      <w:r>
        <w:rPr>
          <w:bCs/>
        </w:rPr>
        <w:t>ORANGE COUNTY WATER</w:t>
      </w:r>
    </w:p>
    <w:p w14:paraId="4BA836A2" w14:textId="111F40EA"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Pr>
          <w:bCs/>
        </w:rPr>
        <w:t>DISTRICT</w:t>
      </w:r>
    </w:p>
    <w:p w14:paraId="0F44B687" w14:textId="77777777" w:rsidR="003C6CDA" w:rsidRPr="00C115A8" w:rsidRDefault="003C6CDA" w:rsidP="003C6CDA">
      <w:pPr>
        <w:rPr>
          <w:bCs/>
        </w:rPr>
      </w:pPr>
    </w:p>
    <w:p w14:paraId="5A1B2312" w14:textId="77777777" w:rsidR="003C6CDA" w:rsidRPr="00C115A8" w:rsidRDefault="003C6CDA" w:rsidP="003C6CDA">
      <w:pPr>
        <w:rPr>
          <w:bCs/>
        </w:rPr>
      </w:pPr>
    </w:p>
    <w:p w14:paraId="5E1D550F"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26551364"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28D5AF3B" w14:textId="77777777" w:rsidR="003C6CDA" w:rsidRDefault="003C6CDA" w:rsidP="003C6CDA">
      <w:pPr>
        <w:rPr>
          <w:bCs/>
          <w:u w:val="single"/>
        </w:rPr>
      </w:pPr>
      <w:r>
        <w:rPr>
          <w:bCs/>
          <w:u w:val="single"/>
        </w:rPr>
        <w:t>APPROVED AS TO FORM:</w:t>
      </w:r>
    </w:p>
    <w:p w14:paraId="28B04459" w14:textId="77777777" w:rsidR="003C6CDA" w:rsidRDefault="003C6CDA" w:rsidP="003C6CDA">
      <w:pPr>
        <w:rPr>
          <w:bCs/>
          <w:u w:val="single"/>
        </w:rPr>
      </w:pPr>
    </w:p>
    <w:p w14:paraId="0D3AE2FA" w14:textId="77777777" w:rsidR="003C6CDA" w:rsidRDefault="003C6CDA" w:rsidP="003C6CDA">
      <w:pPr>
        <w:rPr>
          <w:bCs/>
          <w:u w:val="single"/>
        </w:rPr>
      </w:pPr>
    </w:p>
    <w:p w14:paraId="27223FBA" w14:textId="77777777" w:rsidR="003C6CDA" w:rsidRPr="00C115A8" w:rsidRDefault="003C6CDA" w:rsidP="003C6CDA">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p>
    <w:p w14:paraId="5958D86B" w14:textId="77777777" w:rsidR="003C6CDA" w:rsidRDefault="003C6CDA" w:rsidP="003C6CDA">
      <w:pPr>
        <w:rPr>
          <w:bCs/>
        </w:rPr>
      </w:pPr>
    </w:p>
    <w:p w14:paraId="3825784C" w14:textId="77777777" w:rsidR="009E335E" w:rsidRDefault="009E335E" w:rsidP="003C6CDA">
      <w:pPr>
        <w:ind w:left="4320" w:firstLine="720"/>
        <w:rPr>
          <w:bCs/>
        </w:rPr>
      </w:pPr>
    </w:p>
    <w:p w14:paraId="2323AAA0" w14:textId="77777777" w:rsidR="00E31D59" w:rsidRDefault="00E31D59" w:rsidP="003C6CDA">
      <w:pPr>
        <w:ind w:left="4320" w:firstLine="720"/>
        <w:rPr>
          <w:bCs/>
        </w:rPr>
      </w:pPr>
    </w:p>
    <w:p w14:paraId="677DBDB6" w14:textId="77777777" w:rsidR="00E31D59" w:rsidRDefault="00E31D59" w:rsidP="003C6CDA">
      <w:pPr>
        <w:ind w:left="4320" w:firstLine="720"/>
        <w:rPr>
          <w:bCs/>
        </w:rPr>
      </w:pPr>
    </w:p>
    <w:p w14:paraId="7A13D333" w14:textId="77777777" w:rsidR="00E31D59" w:rsidRDefault="00E31D59" w:rsidP="003C6CDA">
      <w:pPr>
        <w:ind w:left="4320" w:firstLine="720"/>
        <w:rPr>
          <w:bCs/>
        </w:rPr>
      </w:pPr>
    </w:p>
    <w:p w14:paraId="0B295B79" w14:textId="77777777" w:rsidR="00E31D59" w:rsidRDefault="00E31D59" w:rsidP="003C6CDA">
      <w:pPr>
        <w:ind w:left="4320" w:firstLine="720"/>
        <w:rPr>
          <w:bCs/>
        </w:rPr>
      </w:pPr>
    </w:p>
    <w:p w14:paraId="1F07B3FE" w14:textId="77777777" w:rsidR="00E31D59" w:rsidRDefault="00E31D59" w:rsidP="003C6CDA">
      <w:pPr>
        <w:ind w:left="4320" w:firstLine="720"/>
        <w:rPr>
          <w:bCs/>
        </w:rPr>
      </w:pPr>
    </w:p>
    <w:p w14:paraId="689AB7E3" w14:textId="77777777" w:rsidR="00E31D59" w:rsidRDefault="00E31D59" w:rsidP="003C6CDA">
      <w:pPr>
        <w:ind w:left="4320" w:firstLine="720"/>
        <w:rPr>
          <w:bCs/>
        </w:rPr>
      </w:pPr>
    </w:p>
    <w:p w14:paraId="64CBB519" w14:textId="77777777" w:rsidR="00E31D59" w:rsidRDefault="00E31D59" w:rsidP="003C6CDA">
      <w:pPr>
        <w:ind w:left="4320" w:firstLine="720"/>
        <w:rPr>
          <w:bCs/>
        </w:rPr>
      </w:pPr>
    </w:p>
    <w:p w14:paraId="7CA1E735" w14:textId="77777777" w:rsidR="00E31D59" w:rsidRDefault="00E31D59" w:rsidP="003C6CDA">
      <w:pPr>
        <w:ind w:left="4320" w:firstLine="720"/>
        <w:rPr>
          <w:bCs/>
        </w:rPr>
      </w:pPr>
    </w:p>
    <w:p w14:paraId="42E5EACE" w14:textId="5C83AEC8" w:rsidR="003C6CDA" w:rsidRPr="00C115A8" w:rsidRDefault="003C6CDA" w:rsidP="003C6CDA">
      <w:pPr>
        <w:ind w:left="4320" w:firstLine="720"/>
        <w:rPr>
          <w:bCs/>
        </w:rPr>
      </w:pPr>
      <w:r>
        <w:rPr>
          <w:bCs/>
        </w:rPr>
        <w:lastRenderedPageBreak/>
        <w:t>SAN BERNARDINO VALLEY</w:t>
      </w:r>
    </w:p>
    <w:p w14:paraId="096DA70D" w14:textId="5EAE4313"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Pr>
          <w:bCs/>
        </w:rPr>
        <w:t>MUNICIPAL WATER DISTRICT</w:t>
      </w:r>
    </w:p>
    <w:p w14:paraId="4EAE40CA" w14:textId="77777777" w:rsidR="003C6CDA" w:rsidRPr="00C115A8" w:rsidRDefault="003C6CDA" w:rsidP="003C6CDA">
      <w:pPr>
        <w:rPr>
          <w:bCs/>
        </w:rPr>
      </w:pPr>
    </w:p>
    <w:p w14:paraId="0DF85F86" w14:textId="77777777" w:rsidR="003C6CDA" w:rsidRPr="00C115A8" w:rsidRDefault="003C6CDA" w:rsidP="003C6CDA">
      <w:pPr>
        <w:rPr>
          <w:bCs/>
        </w:rPr>
      </w:pPr>
    </w:p>
    <w:p w14:paraId="0C755EDD"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0DC50D32"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5B97E086" w14:textId="77777777" w:rsidR="003C6CDA" w:rsidRDefault="003C6CDA" w:rsidP="003C6CDA">
      <w:pPr>
        <w:rPr>
          <w:bCs/>
          <w:u w:val="single"/>
        </w:rPr>
      </w:pPr>
      <w:r>
        <w:rPr>
          <w:bCs/>
          <w:u w:val="single"/>
        </w:rPr>
        <w:t>APPROVED AS TO FORM:</w:t>
      </w:r>
    </w:p>
    <w:p w14:paraId="6C8D58B5" w14:textId="77777777" w:rsidR="003C6CDA" w:rsidRDefault="003C6CDA" w:rsidP="003C6CDA">
      <w:pPr>
        <w:rPr>
          <w:bCs/>
          <w:u w:val="single"/>
        </w:rPr>
      </w:pPr>
    </w:p>
    <w:p w14:paraId="05910467" w14:textId="77777777" w:rsidR="003C6CDA" w:rsidRDefault="003C6CDA" w:rsidP="003C6CDA">
      <w:pPr>
        <w:rPr>
          <w:bCs/>
          <w:u w:val="single"/>
        </w:rPr>
      </w:pPr>
    </w:p>
    <w:p w14:paraId="2978C80B" w14:textId="77777777" w:rsidR="003C6CDA" w:rsidRDefault="003C6CDA" w:rsidP="003C6CDA">
      <w:pPr>
        <w:rPr>
          <w:bCs/>
          <w:u w:val="single"/>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p>
    <w:p w14:paraId="4B42F343" w14:textId="77777777" w:rsidR="003C6CDA" w:rsidRDefault="003C6CDA" w:rsidP="003C6CDA">
      <w:pPr>
        <w:rPr>
          <w:bCs/>
          <w:u w:val="single"/>
        </w:rPr>
      </w:pPr>
    </w:p>
    <w:p w14:paraId="22C80FE0" w14:textId="3F857AB9" w:rsidR="003C6CDA" w:rsidRPr="00C115A8" w:rsidRDefault="003C6CDA" w:rsidP="003C6CDA">
      <w:pPr>
        <w:ind w:left="4320" w:firstLine="720"/>
        <w:rPr>
          <w:bCs/>
        </w:rPr>
      </w:pPr>
      <w:r>
        <w:rPr>
          <w:bCs/>
        </w:rPr>
        <w:t>SAN GORGONIO PASS</w:t>
      </w:r>
    </w:p>
    <w:p w14:paraId="7015D0A6" w14:textId="22AE0204"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Pr>
          <w:bCs/>
        </w:rPr>
        <w:t>WATER AGENCY</w:t>
      </w:r>
    </w:p>
    <w:p w14:paraId="0FF26D10" w14:textId="77777777" w:rsidR="003C6CDA" w:rsidRPr="00C115A8" w:rsidRDefault="003C6CDA" w:rsidP="003C6CDA">
      <w:pPr>
        <w:rPr>
          <w:bCs/>
        </w:rPr>
      </w:pPr>
    </w:p>
    <w:p w14:paraId="624EC2EC" w14:textId="77777777" w:rsidR="003C6CDA" w:rsidRPr="00C115A8" w:rsidRDefault="003C6CDA" w:rsidP="003C6CDA">
      <w:pPr>
        <w:rPr>
          <w:bCs/>
        </w:rPr>
      </w:pPr>
    </w:p>
    <w:p w14:paraId="0298B5D9"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3784FEB4"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042C1411" w14:textId="77777777" w:rsidR="003C6CDA" w:rsidRDefault="003C6CDA" w:rsidP="003C6CDA">
      <w:pPr>
        <w:rPr>
          <w:bCs/>
          <w:u w:val="single"/>
        </w:rPr>
      </w:pPr>
      <w:r>
        <w:rPr>
          <w:bCs/>
          <w:u w:val="single"/>
        </w:rPr>
        <w:t>APPROVED AS TO FORM:</w:t>
      </w:r>
    </w:p>
    <w:p w14:paraId="2A0A7E09" w14:textId="77777777" w:rsidR="003C6CDA" w:rsidRDefault="003C6CDA" w:rsidP="003C6CDA">
      <w:pPr>
        <w:rPr>
          <w:bCs/>
          <w:u w:val="single"/>
        </w:rPr>
      </w:pPr>
    </w:p>
    <w:p w14:paraId="6F91D909" w14:textId="77777777" w:rsidR="003C6CDA" w:rsidRDefault="003C6CDA" w:rsidP="003C6CDA">
      <w:pPr>
        <w:rPr>
          <w:bCs/>
          <w:u w:val="single"/>
        </w:rPr>
      </w:pPr>
    </w:p>
    <w:p w14:paraId="49403032" w14:textId="77777777" w:rsidR="003C6CDA" w:rsidRPr="00C115A8" w:rsidRDefault="003C6CDA" w:rsidP="003C6CDA">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p>
    <w:p w14:paraId="2762A595" w14:textId="199F1F25"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p>
    <w:p w14:paraId="63448CF0" w14:textId="77777777" w:rsidR="003C6CDA" w:rsidRDefault="003C6CDA" w:rsidP="003C6CDA">
      <w:pPr>
        <w:rPr>
          <w:bCs/>
        </w:rPr>
      </w:pPr>
      <w:r w:rsidRPr="00C115A8">
        <w:rPr>
          <w:bCs/>
        </w:rPr>
        <w:tab/>
      </w:r>
      <w:r w:rsidRPr="00C115A8">
        <w:rPr>
          <w:bCs/>
        </w:rPr>
        <w:tab/>
      </w:r>
    </w:p>
    <w:p w14:paraId="204A65EB" w14:textId="6057DD58" w:rsidR="003C6CDA" w:rsidRPr="00C115A8" w:rsidRDefault="003C6CDA" w:rsidP="003C6CDA">
      <w:pPr>
        <w:ind w:left="4320" w:firstLine="720"/>
        <w:rPr>
          <w:bCs/>
        </w:rPr>
      </w:pPr>
      <w:r>
        <w:rPr>
          <w:bCs/>
        </w:rPr>
        <w:t>WESTERN MUNICIPAL</w:t>
      </w:r>
    </w:p>
    <w:p w14:paraId="6134BDDD" w14:textId="72465AC2"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Pr>
          <w:bCs/>
        </w:rPr>
        <w:t>WATER DISTRICT</w:t>
      </w:r>
    </w:p>
    <w:p w14:paraId="3F64AACA" w14:textId="77777777" w:rsidR="003C6CDA" w:rsidRPr="00C115A8" w:rsidRDefault="003C6CDA" w:rsidP="003C6CDA">
      <w:pPr>
        <w:rPr>
          <w:bCs/>
        </w:rPr>
      </w:pPr>
    </w:p>
    <w:p w14:paraId="13F8E99E" w14:textId="77777777" w:rsidR="003C6CDA" w:rsidRPr="00C115A8" w:rsidRDefault="003C6CDA" w:rsidP="003C6CDA">
      <w:pPr>
        <w:rPr>
          <w:bCs/>
        </w:rPr>
      </w:pPr>
    </w:p>
    <w:p w14:paraId="4F270AE5"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27D9CB62"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695C406C" w14:textId="77777777" w:rsidR="003C6CDA" w:rsidRDefault="003C6CDA" w:rsidP="003C6CDA">
      <w:pPr>
        <w:rPr>
          <w:bCs/>
          <w:u w:val="single"/>
        </w:rPr>
      </w:pPr>
      <w:r>
        <w:rPr>
          <w:bCs/>
          <w:u w:val="single"/>
        </w:rPr>
        <w:t>APPROVED AS TO FORM:</w:t>
      </w:r>
    </w:p>
    <w:p w14:paraId="13205690" w14:textId="77777777" w:rsidR="003C6CDA" w:rsidRDefault="003C6CDA" w:rsidP="003C6CDA">
      <w:pPr>
        <w:rPr>
          <w:bCs/>
          <w:u w:val="single"/>
        </w:rPr>
      </w:pPr>
    </w:p>
    <w:p w14:paraId="5AA5984B" w14:textId="77777777" w:rsidR="003C6CDA" w:rsidRDefault="003C6CDA" w:rsidP="003C6CDA">
      <w:pPr>
        <w:rPr>
          <w:bCs/>
          <w:u w:val="single"/>
        </w:rPr>
      </w:pPr>
    </w:p>
    <w:p w14:paraId="1DD0681D" w14:textId="77777777" w:rsidR="003C6CDA" w:rsidRPr="00C115A8" w:rsidRDefault="003C6CDA" w:rsidP="003C6CDA">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p>
    <w:p w14:paraId="294D3B6A" w14:textId="77777777" w:rsidR="003C6CDA" w:rsidRDefault="003C6CDA" w:rsidP="003C6CDA">
      <w:pPr>
        <w:rPr>
          <w:bCs/>
        </w:rPr>
      </w:pPr>
      <w:r w:rsidRPr="00C115A8">
        <w:rPr>
          <w:bCs/>
        </w:rPr>
        <w:tab/>
      </w:r>
    </w:p>
    <w:p w14:paraId="6F2FC255" w14:textId="77777777" w:rsidR="00190CFE" w:rsidRDefault="00190CFE" w:rsidP="003C6CDA">
      <w:pPr>
        <w:ind w:left="4320" w:firstLine="720"/>
        <w:rPr>
          <w:bCs/>
        </w:rPr>
      </w:pPr>
    </w:p>
    <w:p w14:paraId="0EB605D4" w14:textId="77777777" w:rsidR="00190CFE" w:rsidRDefault="00190CFE" w:rsidP="003C6CDA">
      <w:pPr>
        <w:ind w:left="4320" w:firstLine="720"/>
        <w:rPr>
          <w:bCs/>
        </w:rPr>
      </w:pPr>
    </w:p>
    <w:p w14:paraId="1F43A887" w14:textId="77777777" w:rsidR="00E31D59" w:rsidRDefault="00E31D59" w:rsidP="003C6CDA">
      <w:pPr>
        <w:ind w:left="4320" w:firstLine="720"/>
        <w:rPr>
          <w:bCs/>
        </w:rPr>
      </w:pPr>
    </w:p>
    <w:p w14:paraId="269E4591" w14:textId="77777777" w:rsidR="00E31D59" w:rsidRDefault="00E31D59" w:rsidP="003C6CDA">
      <w:pPr>
        <w:ind w:left="4320" w:firstLine="720"/>
        <w:rPr>
          <w:bCs/>
        </w:rPr>
      </w:pPr>
    </w:p>
    <w:p w14:paraId="4BFA978F" w14:textId="77777777" w:rsidR="00E31D59" w:rsidRDefault="00E31D59" w:rsidP="003C6CDA">
      <w:pPr>
        <w:ind w:left="4320" w:firstLine="720"/>
        <w:rPr>
          <w:bCs/>
        </w:rPr>
      </w:pPr>
    </w:p>
    <w:p w14:paraId="4C69E96A" w14:textId="77777777" w:rsidR="00E31D59" w:rsidRDefault="00E31D59" w:rsidP="003C6CDA">
      <w:pPr>
        <w:ind w:left="4320" w:firstLine="720"/>
        <w:rPr>
          <w:bCs/>
        </w:rPr>
      </w:pPr>
    </w:p>
    <w:p w14:paraId="1897FBBB" w14:textId="77777777" w:rsidR="00E31D59" w:rsidRDefault="00E31D59" w:rsidP="003C6CDA">
      <w:pPr>
        <w:ind w:left="4320" w:firstLine="720"/>
        <w:rPr>
          <w:bCs/>
        </w:rPr>
      </w:pPr>
    </w:p>
    <w:p w14:paraId="512C81D6" w14:textId="77777777" w:rsidR="00E31D59" w:rsidRDefault="00E31D59" w:rsidP="003C6CDA">
      <w:pPr>
        <w:ind w:left="4320" w:firstLine="720"/>
        <w:rPr>
          <w:bCs/>
        </w:rPr>
      </w:pPr>
    </w:p>
    <w:p w14:paraId="1482A3C7" w14:textId="77777777" w:rsidR="00E31D59" w:rsidRDefault="00E31D59" w:rsidP="003C6CDA">
      <w:pPr>
        <w:ind w:left="4320" w:firstLine="720"/>
        <w:rPr>
          <w:bCs/>
        </w:rPr>
      </w:pPr>
    </w:p>
    <w:p w14:paraId="3CDB6E59" w14:textId="77777777" w:rsidR="00190CFE" w:rsidRDefault="00190CFE" w:rsidP="003C6CDA">
      <w:pPr>
        <w:ind w:left="4320" w:firstLine="720"/>
        <w:rPr>
          <w:bCs/>
        </w:rPr>
      </w:pPr>
    </w:p>
    <w:p w14:paraId="3885AF67" w14:textId="1DADDE96" w:rsidR="003C6CDA" w:rsidRPr="00C115A8" w:rsidRDefault="003C6CDA" w:rsidP="003C6CDA">
      <w:pPr>
        <w:ind w:left="4320" w:firstLine="720"/>
        <w:rPr>
          <w:bCs/>
        </w:rPr>
      </w:pPr>
      <w:r>
        <w:rPr>
          <w:bCs/>
        </w:rPr>
        <w:lastRenderedPageBreak/>
        <w:t>CITY OF SAN BERNARDINO</w:t>
      </w:r>
    </w:p>
    <w:p w14:paraId="7BA6C1F4" w14:textId="41C70D05"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Pr>
          <w:bCs/>
        </w:rPr>
        <w:t>MUNICIPAL WATER DEPARTMENT</w:t>
      </w:r>
    </w:p>
    <w:p w14:paraId="476BAF0B" w14:textId="77777777" w:rsidR="003C6CDA" w:rsidRPr="00C115A8" w:rsidRDefault="003C6CDA" w:rsidP="003C6CDA">
      <w:pPr>
        <w:rPr>
          <w:bCs/>
        </w:rPr>
      </w:pPr>
    </w:p>
    <w:p w14:paraId="09270726" w14:textId="77777777" w:rsidR="003C6CDA" w:rsidRPr="00C115A8" w:rsidRDefault="003C6CDA" w:rsidP="003C6CDA">
      <w:pPr>
        <w:rPr>
          <w:bCs/>
        </w:rPr>
      </w:pPr>
    </w:p>
    <w:p w14:paraId="394A0197" w14:textId="77777777" w:rsidR="003C6CDA" w:rsidRDefault="003C6CDA" w:rsidP="003C6CDA">
      <w:pPr>
        <w:rPr>
          <w:bCs/>
          <w:u w:val="single"/>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BY:</w:t>
      </w:r>
      <w:r w:rsidRPr="00C115A8">
        <w:rPr>
          <w:bCs/>
        </w:rPr>
        <w:tab/>
      </w:r>
      <w:r w:rsidRPr="00C115A8">
        <w:rPr>
          <w:bCs/>
          <w:u w:val="single"/>
        </w:rPr>
        <w:tab/>
      </w:r>
      <w:r w:rsidRPr="00C115A8">
        <w:rPr>
          <w:bCs/>
          <w:u w:val="single"/>
        </w:rPr>
        <w:tab/>
      </w:r>
      <w:r w:rsidRPr="00C115A8">
        <w:rPr>
          <w:bCs/>
          <w:u w:val="single"/>
        </w:rPr>
        <w:tab/>
      </w:r>
      <w:r w:rsidRPr="00C115A8">
        <w:rPr>
          <w:bCs/>
          <w:u w:val="single"/>
        </w:rPr>
        <w:tab/>
      </w:r>
    </w:p>
    <w:p w14:paraId="672BCDF4" w14:textId="77777777" w:rsidR="003C6CDA" w:rsidRPr="00C115A8" w:rsidRDefault="003C6CDA" w:rsidP="003C6CDA">
      <w:pPr>
        <w:rPr>
          <w:bCs/>
        </w:rPr>
      </w:pP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r>
      <w:r w:rsidRPr="00C115A8">
        <w:rPr>
          <w:bCs/>
        </w:rPr>
        <w:tab/>
        <w:t>Title:</w:t>
      </w:r>
    </w:p>
    <w:p w14:paraId="1688EA27" w14:textId="77777777" w:rsidR="003C6CDA" w:rsidRDefault="003C6CDA" w:rsidP="003C6CDA">
      <w:pPr>
        <w:rPr>
          <w:bCs/>
          <w:u w:val="single"/>
        </w:rPr>
      </w:pPr>
      <w:r>
        <w:rPr>
          <w:bCs/>
          <w:u w:val="single"/>
        </w:rPr>
        <w:t>APPROVED AS TO FORM:</w:t>
      </w:r>
    </w:p>
    <w:p w14:paraId="1D8B8BD9" w14:textId="77777777" w:rsidR="003C6CDA" w:rsidRDefault="003C6CDA" w:rsidP="003C6CDA">
      <w:pPr>
        <w:rPr>
          <w:bCs/>
          <w:u w:val="single"/>
        </w:rPr>
      </w:pPr>
    </w:p>
    <w:p w14:paraId="0D80C7B8" w14:textId="77777777" w:rsidR="003C6CDA" w:rsidRDefault="003C6CDA" w:rsidP="003C6CDA">
      <w:pPr>
        <w:rPr>
          <w:bCs/>
          <w:u w:val="single"/>
        </w:rPr>
      </w:pPr>
    </w:p>
    <w:p w14:paraId="5274E739" w14:textId="3E941770" w:rsidR="00C115A8" w:rsidRPr="00C115A8" w:rsidRDefault="003C6CDA" w:rsidP="003C6CDA">
      <w:pPr>
        <w:rPr>
          <w:bCs/>
        </w:rPr>
      </w:pPr>
      <w:r w:rsidRPr="00C115A8">
        <w:rPr>
          <w:bCs/>
        </w:rPr>
        <w:t xml:space="preserve">By:  </w:t>
      </w:r>
      <w:r w:rsidRPr="00C115A8">
        <w:rPr>
          <w:bCs/>
          <w:u w:val="single"/>
        </w:rPr>
        <w:tab/>
      </w:r>
      <w:r w:rsidRPr="00C115A8">
        <w:rPr>
          <w:bCs/>
          <w:u w:val="single"/>
        </w:rPr>
        <w:tab/>
      </w:r>
      <w:r w:rsidRPr="00C115A8">
        <w:rPr>
          <w:bCs/>
          <w:u w:val="single"/>
        </w:rPr>
        <w:tab/>
      </w:r>
      <w:r w:rsidRPr="00C115A8">
        <w:rPr>
          <w:bCs/>
          <w:u w:val="single"/>
        </w:rPr>
        <w:tab/>
      </w:r>
      <w:r w:rsidRPr="00C115A8">
        <w:rPr>
          <w:bCs/>
        </w:rPr>
        <w:tab/>
      </w:r>
      <w:r w:rsidRPr="00C115A8">
        <w:rPr>
          <w:bCs/>
        </w:rPr>
        <w:tab/>
      </w:r>
      <w:r w:rsidRPr="00C115A8">
        <w:rPr>
          <w:bCs/>
        </w:rPr>
        <w:tab/>
      </w:r>
      <w:r>
        <w:rPr>
          <w:bCs/>
        </w:rPr>
        <w:tab/>
      </w:r>
      <w:r>
        <w:rPr>
          <w:bCs/>
        </w:rPr>
        <w:tab/>
      </w:r>
      <w:r w:rsidR="00C115A8" w:rsidRPr="00C115A8">
        <w:rPr>
          <w:bCs/>
        </w:rPr>
        <w:tab/>
      </w:r>
      <w:r w:rsidR="00C115A8" w:rsidRPr="00C115A8">
        <w:rPr>
          <w:bCs/>
        </w:rPr>
        <w:tab/>
      </w:r>
      <w:r w:rsidR="00C115A8" w:rsidRPr="00C115A8">
        <w:rPr>
          <w:bCs/>
        </w:rPr>
        <w:tab/>
      </w:r>
      <w:r w:rsidR="00C115A8" w:rsidRPr="00C115A8">
        <w:rPr>
          <w:bCs/>
        </w:rPr>
        <w:tab/>
      </w:r>
    </w:p>
    <w:sectPr w:rsidR="00C115A8" w:rsidRPr="00C115A8" w:rsidSect="00B86B06">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894D" w14:textId="77777777" w:rsidR="00961956" w:rsidRDefault="00961956" w:rsidP="00B86B06">
      <w:r>
        <w:separator/>
      </w:r>
    </w:p>
  </w:endnote>
  <w:endnote w:type="continuationSeparator" w:id="0">
    <w:p w14:paraId="4EA393ED" w14:textId="77777777" w:rsidR="00961956" w:rsidRDefault="00961956" w:rsidP="00B8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D7C" w14:textId="77777777" w:rsidR="0076075E" w:rsidRDefault="0076075E" w:rsidP="00762F37">
    <w:pPr>
      <w:pStyle w:val="Footer"/>
      <w:jc w:val="right"/>
      <w:rPr>
        <w:sz w:val="20"/>
        <w:szCs w:val="20"/>
      </w:rPr>
    </w:pPr>
  </w:p>
  <w:p w14:paraId="12567070" w14:textId="77777777" w:rsidR="0076075E" w:rsidRDefault="0076075E" w:rsidP="00762F37">
    <w:pPr>
      <w:pStyle w:val="Footer"/>
      <w:jc w:val="right"/>
      <w:rPr>
        <w:sz w:val="20"/>
        <w:szCs w:val="20"/>
      </w:rPr>
    </w:pPr>
  </w:p>
  <w:p w14:paraId="1B5D5D54" w14:textId="09FB5CEB" w:rsidR="0076075E" w:rsidRPr="00E31D59" w:rsidRDefault="0076075E" w:rsidP="00762F37">
    <w:pPr>
      <w:pStyle w:val="Footer"/>
      <w:jc w:val="right"/>
      <w:rPr>
        <w:sz w:val="18"/>
        <w:szCs w:val="20"/>
      </w:rPr>
    </w:pPr>
    <w:r w:rsidRPr="00E31D59">
      <w:rPr>
        <w:sz w:val="18"/>
        <w:szCs w:val="20"/>
      </w:rPr>
      <w:t>First Amendment to Cooperative Agreement</w:t>
    </w:r>
  </w:p>
  <w:p w14:paraId="67D22B91" w14:textId="77777777" w:rsidR="0076075E" w:rsidRPr="00E31D59" w:rsidRDefault="0076075E" w:rsidP="00762F37">
    <w:pPr>
      <w:pStyle w:val="Footer"/>
      <w:jc w:val="right"/>
      <w:rPr>
        <w:rFonts w:ascii="Times New Roman" w:hAnsi="Times New Roman" w:cs="Times New Roman"/>
        <w:sz w:val="18"/>
        <w:szCs w:val="20"/>
      </w:rPr>
    </w:pPr>
    <w:r w:rsidRPr="00E31D59">
      <w:rPr>
        <w:rFonts w:ascii="Times New Roman" w:hAnsi="Times New Roman" w:cs="Times New Roman"/>
        <w:sz w:val="18"/>
        <w:szCs w:val="20"/>
      </w:rPr>
      <w:t xml:space="preserve">Page </w:t>
    </w:r>
    <w:r w:rsidRPr="00E31D59">
      <w:rPr>
        <w:rFonts w:ascii="Times New Roman" w:hAnsi="Times New Roman" w:cs="Times New Roman"/>
        <w:sz w:val="18"/>
        <w:szCs w:val="20"/>
      </w:rPr>
      <w:fldChar w:fldCharType="begin"/>
    </w:r>
    <w:r w:rsidRPr="00E31D59">
      <w:rPr>
        <w:rFonts w:ascii="Times New Roman" w:hAnsi="Times New Roman" w:cs="Times New Roman"/>
        <w:sz w:val="18"/>
        <w:szCs w:val="20"/>
      </w:rPr>
      <w:instrText xml:space="preserve"> PAGE </w:instrText>
    </w:r>
    <w:r w:rsidRPr="00E31D59">
      <w:rPr>
        <w:rFonts w:ascii="Times New Roman" w:hAnsi="Times New Roman" w:cs="Times New Roman"/>
        <w:sz w:val="18"/>
        <w:szCs w:val="20"/>
      </w:rPr>
      <w:fldChar w:fldCharType="separate"/>
    </w:r>
    <w:r w:rsidRPr="00E31D59">
      <w:rPr>
        <w:rFonts w:ascii="Times New Roman" w:hAnsi="Times New Roman" w:cs="Times New Roman"/>
        <w:noProof/>
        <w:sz w:val="18"/>
        <w:szCs w:val="20"/>
      </w:rPr>
      <w:t>4</w:t>
    </w:r>
    <w:r w:rsidRPr="00E31D59">
      <w:rPr>
        <w:rFonts w:ascii="Times New Roman" w:hAnsi="Times New Roman" w:cs="Times New Roman"/>
        <w:sz w:val="18"/>
        <w:szCs w:val="20"/>
      </w:rPr>
      <w:fldChar w:fldCharType="end"/>
    </w:r>
    <w:r w:rsidRPr="00E31D59">
      <w:rPr>
        <w:rFonts w:ascii="Times New Roman" w:hAnsi="Times New Roman" w:cs="Times New Roman"/>
        <w:sz w:val="18"/>
        <w:szCs w:val="20"/>
      </w:rPr>
      <w:t xml:space="preserve"> of </w:t>
    </w:r>
    <w:r w:rsidRPr="00E31D59">
      <w:rPr>
        <w:rFonts w:ascii="Times New Roman" w:hAnsi="Times New Roman" w:cs="Times New Roman"/>
        <w:sz w:val="18"/>
        <w:szCs w:val="20"/>
      </w:rPr>
      <w:fldChar w:fldCharType="begin"/>
    </w:r>
    <w:r w:rsidRPr="00E31D59">
      <w:rPr>
        <w:rFonts w:ascii="Times New Roman" w:hAnsi="Times New Roman" w:cs="Times New Roman"/>
        <w:sz w:val="18"/>
        <w:szCs w:val="20"/>
      </w:rPr>
      <w:instrText xml:space="preserve"> NUMPAGES </w:instrText>
    </w:r>
    <w:r w:rsidRPr="00E31D59">
      <w:rPr>
        <w:rFonts w:ascii="Times New Roman" w:hAnsi="Times New Roman" w:cs="Times New Roman"/>
        <w:sz w:val="18"/>
        <w:szCs w:val="20"/>
      </w:rPr>
      <w:fldChar w:fldCharType="separate"/>
    </w:r>
    <w:r w:rsidRPr="00E31D59">
      <w:rPr>
        <w:rFonts w:ascii="Times New Roman" w:hAnsi="Times New Roman" w:cs="Times New Roman"/>
        <w:noProof/>
        <w:sz w:val="18"/>
        <w:szCs w:val="20"/>
      </w:rPr>
      <w:t>4</w:t>
    </w:r>
    <w:r w:rsidRPr="00E31D59">
      <w:rPr>
        <w:rFonts w:ascii="Times New Roman" w:hAnsi="Times New Roman" w:cs="Times New Roman"/>
        <w:sz w:val="18"/>
        <w:szCs w:val="20"/>
      </w:rPr>
      <w:fldChar w:fldCharType="end"/>
    </w:r>
  </w:p>
  <w:p w14:paraId="04DE4188" w14:textId="77777777" w:rsidR="0076075E" w:rsidRDefault="0076075E" w:rsidP="00F63BB6">
    <w:pPr>
      <w:pStyle w:val="Footer"/>
      <w:spacing w:line="200" w:lineRule="exact"/>
    </w:pPr>
  </w:p>
  <w:p w14:paraId="5D84A871" w14:textId="77777777" w:rsidR="0076075E" w:rsidRPr="00762F37" w:rsidRDefault="0076075E" w:rsidP="00F63BB6">
    <w:pPr>
      <w:pStyle w:val="Footer"/>
      <w:spacing w:line="200" w:lineRule="exact"/>
      <w:rPr>
        <w:sz w:val="20"/>
        <w:szCs w:val="20"/>
      </w:rPr>
    </w:pPr>
    <w:r w:rsidRPr="006D015A">
      <w:rPr>
        <w:rStyle w:val="zzmpTrailerItem"/>
      </w:rPr>
      <w:t>1558906.2</w:t>
    </w:r>
    <w:r w:rsidRPr="006D015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0439" w14:textId="77777777" w:rsidR="00961956" w:rsidRDefault="00961956" w:rsidP="00B86B06">
      <w:r>
        <w:separator/>
      </w:r>
    </w:p>
  </w:footnote>
  <w:footnote w:type="continuationSeparator" w:id="0">
    <w:p w14:paraId="461C0B75" w14:textId="77777777" w:rsidR="00961956" w:rsidRDefault="00961956" w:rsidP="00B8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6B6E" w14:textId="77777777" w:rsidR="0076075E" w:rsidRDefault="0076075E" w:rsidP="00B86B06">
    <w:pPr>
      <w:pStyle w:val="Header"/>
      <w:jc w:val="right"/>
      <w:rPr>
        <w:sz w:val="20"/>
        <w:szCs w:val="20"/>
      </w:rPr>
    </w:pPr>
  </w:p>
  <w:p w14:paraId="70C72AC2" w14:textId="77777777" w:rsidR="0076075E" w:rsidRPr="00B86B06" w:rsidRDefault="0076075E" w:rsidP="00B86B0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5AD"/>
    <w:multiLevelType w:val="multilevel"/>
    <w:tmpl w:val="24CAD2D8"/>
    <w:lvl w:ilvl="0">
      <w:start w:val="1"/>
      <w:numFmt w:val="decimal"/>
      <w:lvlText w:val="%1."/>
      <w:lvlJc w:val="left"/>
      <w:pPr>
        <w:tabs>
          <w:tab w:val="num" w:pos="720"/>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B662DA"/>
    <w:multiLevelType w:val="hybridMultilevel"/>
    <w:tmpl w:val="AF48D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A0749"/>
    <w:multiLevelType w:val="multilevel"/>
    <w:tmpl w:val="13EEEFB0"/>
    <w:numStyleLink w:val="Aladjem-1"/>
  </w:abstractNum>
  <w:abstractNum w:abstractNumId="3" w15:restartNumberingAfterBreak="0">
    <w:nsid w:val="48617BB8"/>
    <w:multiLevelType w:val="multilevel"/>
    <w:tmpl w:val="1BA85BA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AE0716"/>
    <w:multiLevelType w:val="hybridMultilevel"/>
    <w:tmpl w:val="62B8CAD0"/>
    <w:lvl w:ilvl="0" w:tplc="9BFC8A9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A31E20"/>
    <w:multiLevelType w:val="multilevel"/>
    <w:tmpl w:val="13EEEFB0"/>
    <w:styleLink w:val="Aladjem-1"/>
    <w:lvl w:ilvl="0">
      <w:start w:val="1"/>
      <w:numFmt w:val="decimal"/>
      <w:lvlText w:val="%1."/>
      <w:lvlJc w:val="left"/>
      <w:pPr>
        <w:tabs>
          <w:tab w:val="num" w:pos="720"/>
        </w:tabs>
        <w:ind w:left="720" w:hanging="720"/>
      </w:pPr>
      <w:rPr>
        <w:rFonts w:ascii="Times New Roman" w:hAnsi="Times New Roman" w:cs="Times New Roman" w:hint="default"/>
        <w:sz w:val="24"/>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232"/>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040"/>
        </w:tabs>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52F241DF"/>
    <w:multiLevelType w:val="multilevel"/>
    <w:tmpl w:val="13EEEFB0"/>
    <w:numStyleLink w:val="Aladjem-1"/>
  </w:abstractNum>
  <w:abstractNum w:abstractNumId="7" w15:restartNumberingAfterBreak="0">
    <w:nsid w:val="6F055D86"/>
    <w:multiLevelType w:val="hybridMultilevel"/>
    <w:tmpl w:val="6B564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C7E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5"/>
  </w:num>
  <w:num w:numId="4">
    <w:abstractNumId w:val="5"/>
  </w:num>
  <w:num w:numId="5">
    <w:abstractNumId w:val="2"/>
  </w:num>
  <w:num w:numId="6">
    <w:abstractNumId w:val="7"/>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1558906.2"/>
    <w:docVar w:name="MPDocIDTemplate" w:val="%n.%v"/>
    <w:docVar w:name="MPDocIDTemplateDefault" w:val="%n.%v"/>
    <w:docVar w:name="NewDocStampType" w:val="1"/>
  </w:docVars>
  <w:rsids>
    <w:rsidRoot w:val="00B86B06"/>
    <w:rsid w:val="00005F06"/>
    <w:rsid w:val="0002183A"/>
    <w:rsid w:val="00092B03"/>
    <w:rsid w:val="00096986"/>
    <w:rsid w:val="000A14FB"/>
    <w:rsid w:val="000E4DFF"/>
    <w:rsid w:val="000F6E41"/>
    <w:rsid w:val="000F7CBB"/>
    <w:rsid w:val="00142E78"/>
    <w:rsid w:val="00190CFE"/>
    <w:rsid w:val="001911C8"/>
    <w:rsid w:val="001A25A2"/>
    <w:rsid w:val="001D0F12"/>
    <w:rsid w:val="001D5011"/>
    <w:rsid w:val="002048DD"/>
    <w:rsid w:val="0022561F"/>
    <w:rsid w:val="002308E9"/>
    <w:rsid w:val="00251AD1"/>
    <w:rsid w:val="0026715A"/>
    <w:rsid w:val="0027025C"/>
    <w:rsid w:val="00275474"/>
    <w:rsid w:val="00282EF4"/>
    <w:rsid w:val="002F0514"/>
    <w:rsid w:val="00337C6E"/>
    <w:rsid w:val="00345129"/>
    <w:rsid w:val="00367CFE"/>
    <w:rsid w:val="00376E82"/>
    <w:rsid w:val="003C6CDA"/>
    <w:rsid w:val="003C6E89"/>
    <w:rsid w:val="00404E97"/>
    <w:rsid w:val="00416F0C"/>
    <w:rsid w:val="00427608"/>
    <w:rsid w:val="00427788"/>
    <w:rsid w:val="00431C46"/>
    <w:rsid w:val="004320CE"/>
    <w:rsid w:val="0044683E"/>
    <w:rsid w:val="00493D99"/>
    <w:rsid w:val="004B0F6C"/>
    <w:rsid w:val="004E20D0"/>
    <w:rsid w:val="004F6C93"/>
    <w:rsid w:val="005712BF"/>
    <w:rsid w:val="0057404C"/>
    <w:rsid w:val="00574EAF"/>
    <w:rsid w:val="00576B0A"/>
    <w:rsid w:val="005A7A0D"/>
    <w:rsid w:val="005C5F0C"/>
    <w:rsid w:val="005E38FC"/>
    <w:rsid w:val="00643498"/>
    <w:rsid w:val="006A39C3"/>
    <w:rsid w:val="006C7436"/>
    <w:rsid w:val="006D015A"/>
    <w:rsid w:val="006E4CA0"/>
    <w:rsid w:val="0070665A"/>
    <w:rsid w:val="00715084"/>
    <w:rsid w:val="00741387"/>
    <w:rsid w:val="0076075E"/>
    <w:rsid w:val="00762F37"/>
    <w:rsid w:val="00791AB7"/>
    <w:rsid w:val="007A0124"/>
    <w:rsid w:val="007B7747"/>
    <w:rsid w:val="007C18A0"/>
    <w:rsid w:val="007F3905"/>
    <w:rsid w:val="0082268B"/>
    <w:rsid w:val="00846FE0"/>
    <w:rsid w:val="00847893"/>
    <w:rsid w:val="008976C7"/>
    <w:rsid w:val="00900905"/>
    <w:rsid w:val="0092174E"/>
    <w:rsid w:val="00933B4B"/>
    <w:rsid w:val="00957164"/>
    <w:rsid w:val="00961956"/>
    <w:rsid w:val="0099099B"/>
    <w:rsid w:val="009C2341"/>
    <w:rsid w:val="009C7374"/>
    <w:rsid w:val="009E335E"/>
    <w:rsid w:val="00A06AC4"/>
    <w:rsid w:val="00A321B9"/>
    <w:rsid w:val="00AB31F9"/>
    <w:rsid w:val="00AD239E"/>
    <w:rsid w:val="00AD3DDA"/>
    <w:rsid w:val="00AF1A3E"/>
    <w:rsid w:val="00AF2CC5"/>
    <w:rsid w:val="00B06629"/>
    <w:rsid w:val="00B25C5C"/>
    <w:rsid w:val="00B26FAD"/>
    <w:rsid w:val="00B71F4E"/>
    <w:rsid w:val="00B86B06"/>
    <w:rsid w:val="00BB771D"/>
    <w:rsid w:val="00BC0E48"/>
    <w:rsid w:val="00BC0E57"/>
    <w:rsid w:val="00C115A8"/>
    <w:rsid w:val="00C37F01"/>
    <w:rsid w:val="00C4532B"/>
    <w:rsid w:val="00C5706D"/>
    <w:rsid w:val="00C86449"/>
    <w:rsid w:val="00CB7B26"/>
    <w:rsid w:val="00CC02FB"/>
    <w:rsid w:val="00CC6857"/>
    <w:rsid w:val="00CD75A3"/>
    <w:rsid w:val="00CE5B83"/>
    <w:rsid w:val="00D25D97"/>
    <w:rsid w:val="00D33DB5"/>
    <w:rsid w:val="00D60B83"/>
    <w:rsid w:val="00D90429"/>
    <w:rsid w:val="00DA376B"/>
    <w:rsid w:val="00DB61EC"/>
    <w:rsid w:val="00DB72A6"/>
    <w:rsid w:val="00E05EB7"/>
    <w:rsid w:val="00E15728"/>
    <w:rsid w:val="00E31D59"/>
    <w:rsid w:val="00E75302"/>
    <w:rsid w:val="00E84FAC"/>
    <w:rsid w:val="00EB64CE"/>
    <w:rsid w:val="00EB6AB9"/>
    <w:rsid w:val="00ED2B2E"/>
    <w:rsid w:val="00EE01D0"/>
    <w:rsid w:val="00F33C3F"/>
    <w:rsid w:val="00F51408"/>
    <w:rsid w:val="00F5394B"/>
    <w:rsid w:val="00F56A44"/>
    <w:rsid w:val="00F63BB6"/>
    <w:rsid w:val="00FE03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75B6"/>
  <w15:docId w15:val="{C79BAC98-8240-744D-9214-309D9DDF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2F0514"/>
    <w:pPr>
      <w:numPr>
        <w:numId w:val="1"/>
      </w:numPr>
    </w:pPr>
  </w:style>
  <w:style w:type="numbering" w:customStyle="1" w:styleId="Aladjem">
    <w:name w:val="Aladjem"/>
    <w:uiPriority w:val="99"/>
    <w:rsid w:val="00D25D97"/>
  </w:style>
  <w:style w:type="numbering" w:customStyle="1" w:styleId="Aladjem-1">
    <w:name w:val="Aladjem-1"/>
    <w:uiPriority w:val="99"/>
    <w:rsid w:val="005C5F0C"/>
    <w:pPr>
      <w:numPr>
        <w:numId w:val="3"/>
      </w:numPr>
    </w:pPr>
  </w:style>
  <w:style w:type="paragraph" w:styleId="Header">
    <w:name w:val="header"/>
    <w:basedOn w:val="Normal"/>
    <w:link w:val="HeaderChar"/>
    <w:uiPriority w:val="99"/>
    <w:unhideWhenUsed/>
    <w:rsid w:val="00B86B06"/>
    <w:pPr>
      <w:tabs>
        <w:tab w:val="center" w:pos="4680"/>
        <w:tab w:val="right" w:pos="9360"/>
      </w:tabs>
    </w:pPr>
  </w:style>
  <w:style w:type="character" w:customStyle="1" w:styleId="HeaderChar">
    <w:name w:val="Header Char"/>
    <w:basedOn w:val="DefaultParagraphFont"/>
    <w:link w:val="Header"/>
    <w:uiPriority w:val="99"/>
    <w:rsid w:val="00B86B06"/>
  </w:style>
  <w:style w:type="paragraph" w:styleId="Footer">
    <w:name w:val="footer"/>
    <w:basedOn w:val="Normal"/>
    <w:link w:val="FooterChar"/>
    <w:uiPriority w:val="99"/>
    <w:unhideWhenUsed/>
    <w:rsid w:val="00B86B06"/>
    <w:pPr>
      <w:tabs>
        <w:tab w:val="center" w:pos="4680"/>
        <w:tab w:val="right" w:pos="9360"/>
      </w:tabs>
    </w:pPr>
  </w:style>
  <w:style w:type="character" w:customStyle="1" w:styleId="FooterChar">
    <w:name w:val="Footer Char"/>
    <w:basedOn w:val="DefaultParagraphFont"/>
    <w:link w:val="Footer"/>
    <w:uiPriority w:val="99"/>
    <w:rsid w:val="00B86B06"/>
  </w:style>
  <w:style w:type="character" w:styleId="LineNumber">
    <w:name w:val="line number"/>
    <w:basedOn w:val="DefaultParagraphFont"/>
    <w:uiPriority w:val="99"/>
    <w:semiHidden/>
    <w:unhideWhenUsed/>
    <w:rsid w:val="00B86B06"/>
  </w:style>
  <w:style w:type="paragraph" w:styleId="ListParagraph">
    <w:name w:val="List Paragraph"/>
    <w:basedOn w:val="Normal"/>
    <w:uiPriority w:val="34"/>
    <w:qFormat/>
    <w:rsid w:val="00B06629"/>
    <w:pPr>
      <w:ind w:left="720"/>
      <w:contextualSpacing/>
    </w:pPr>
  </w:style>
  <w:style w:type="character" w:customStyle="1" w:styleId="zzmpTrailerItem">
    <w:name w:val="zzmpTrailerItem"/>
    <w:basedOn w:val="DefaultParagraphFont"/>
    <w:rsid w:val="00F63BB6"/>
    <w:rPr>
      <w:rFonts w:ascii="Times New Roman" w:hAnsi="Times New Roman" w:cs="Times New Roman"/>
      <w:dstrike w:val="0"/>
      <w:noProof/>
      <w:color w:val="auto"/>
      <w:spacing w:val="0"/>
      <w:position w:val="0"/>
      <w:sz w:val="12"/>
      <w:szCs w:val="16"/>
      <w:u w:val="none"/>
      <w:effect w:val="none"/>
      <w:vertAlign w:val="baseline"/>
    </w:rPr>
  </w:style>
  <w:style w:type="paragraph" w:styleId="BalloonText">
    <w:name w:val="Balloon Text"/>
    <w:basedOn w:val="Normal"/>
    <w:link w:val="BalloonTextChar"/>
    <w:uiPriority w:val="99"/>
    <w:semiHidden/>
    <w:unhideWhenUsed/>
    <w:rsid w:val="004320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0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2B2E"/>
    <w:rPr>
      <w:sz w:val="16"/>
      <w:szCs w:val="16"/>
    </w:rPr>
  </w:style>
  <w:style w:type="paragraph" w:styleId="CommentText">
    <w:name w:val="annotation text"/>
    <w:basedOn w:val="Normal"/>
    <w:link w:val="CommentTextChar"/>
    <w:uiPriority w:val="99"/>
    <w:semiHidden/>
    <w:unhideWhenUsed/>
    <w:rsid w:val="00ED2B2E"/>
    <w:rPr>
      <w:sz w:val="20"/>
      <w:szCs w:val="20"/>
    </w:rPr>
  </w:style>
  <w:style w:type="character" w:customStyle="1" w:styleId="CommentTextChar">
    <w:name w:val="Comment Text Char"/>
    <w:basedOn w:val="DefaultParagraphFont"/>
    <w:link w:val="CommentText"/>
    <w:uiPriority w:val="99"/>
    <w:semiHidden/>
    <w:rsid w:val="00ED2B2E"/>
    <w:rPr>
      <w:sz w:val="20"/>
      <w:szCs w:val="20"/>
    </w:rPr>
  </w:style>
  <w:style w:type="paragraph" w:styleId="CommentSubject">
    <w:name w:val="annotation subject"/>
    <w:basedOn w:val="CommentText"/>
    <w:next w:val="CommentText"/>
    <w:link w:val="CommentSubjectChar"/>
    <w:uiPriority w:val="99"/>
    <w:semiHidden/>
    <w:unhideWhenUsed/>
    <w:rsid w:val="00ED2B2E"/>
    <w:rPr>
      <w:b/>
      <w:bCs/>
    </w:rPr>
  </w:style>
  <w:style w:type="character" w:customStyle="1" w:styleId="CommentSubjectChar">
    <w:name w:val="Comment Subject Char"/>
    <w:basedOn w:val="CommentTextChar"/>
    <w:link w:val="CommentSubject"/>
    <w:uiPriority w:val="99"/>
    <w:semiHidden/>
    <w:rsid w:val="00ED2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1174-89C1-4778-8A0D-1E4BEA8D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13167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Downey Brand LLP</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Aladjem</dc:creator>
  <cp:lastModifiedBy>Mark Norton</cp:lastModifiedBy>
  <cp:revision>2</cp:revision>
  <dcterms:created xsi:type="dcterms:W3CDTF">2019-10-11T17:29:00Z</dcterms:created>
  <dcterms:modified xsi:type="dcterms:W3CDTF">2019-10-11T17:29:00Z</dcterms:modified>
</cp:coreProperties>
</file>